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9BE6A">
      <w:pPr>
        <w:spacing w:line="360" w:lineRule="auto"/>
        <w:rPr>
          <w:rFonts w:hint="eastAsia" w:asciiTheme="minorEastAsia" w:hAnsiTheme="minorEastAsia" w:eastAsiaTheme="minorEastAsia" w:cstheme="minorEastAsia"/>
          <w:b/>
          <w:bCs/>
          <w:sz w:val="24"/>
          <w:szCs w:val="32"/>
        </w:rPr>
      </w:pPr>
      <w:bookmarkStart w:id="0" w:name="_GoBack"/>
      <w:bookmarkEnd w:id="0"/>
      <w:r>
        <w:rPr>
          <w:rFonts w:hint="eastAsia" w:asciiTheme="minorEastAsia" w:hAnsiTheme="minorEastAsia" w:eastAsiaTheme="minorEastAsia" w:cstheme="minorEastAsia"/>
          <w:b/>
          <w:bCs/>
          <w:sz w:val="24"/>
          <w:szCs w:val="32"/>
        </w:rPr>
        <w:t>附件1</w:t>
      </w:r>
    </w:p>
    <w:p w14:paraId="03B9BE29">
      <w:pPr>
        <w:spacing w:line="360" w:lineRule="exact"/>
        <w:jc w:val="center"/>
        <w:rPr>
          <w:rFonts w:hint="eastAsia" w:asciiTheme="minorEastAsia" w:hAnsiTheme="minorEastAsia" w:eastAsiaTheme="minorEastAsia" w:cstheme="minorEastAsia"/>
          <w:b/>
          <w:color w:val="000000"/>
          <w:sz w:val="28"/>
          <w:szCs w:val="28"/>
          <w:lang w:eastAsia="zh-CN"/>
        </w:rPr>
      </w:pPr>
      <w:r>
        <w:rPr>
          <w:rFonts w:hint="eastAsia" w:asciiTheme="minorEastAsia" w:hAnsiTheme="minorEastAsia" w:eastAsiaTheme="minorEastAsia" w:cstheme="minorEastAsia"/>
          <w:b/>
          <w:color w:val="000000"/>
          <w:sz w:val="28"/>
          <w:szCs w:val="28"/>
          <w:lang w:val="en-US" w:eastAsia="zh-CN"/>
        </w:rPr>
        <w:t xml:space="preserve">        </w:t>
      </w:r>
      <w:r>
        <w:rPr>
          <w:rFonts w:hint="eastAsia" w:asciiTheme="minorEastAsia" w:hAnsiTheme="minorEastAsia" w:eastAsiaTheme="minorEastAsia" w:cstheme="minorEastAsia"/>
          <w:b/>
          <w:color w:val="000000"/>
          <w:sz w:val="28"/>
          <w:szCs w:val="28"/>
          <w:lang w:eastAsia="zh-CN"/>
        </w:rPr>
        <w:t>技术标准和</w:t>
      </w:r>
      <w:r>
        <w:rPr>
          <w:rFonts w:hint="eastAsia" w:asciiTheme="minorEastAsia" w:hAnsiTheme="minorEastAsia" w:eastAsiaTheme="minorEastAsia" w:cstheme="minorEastAsia"/>
          <w:b/>
          <w:color w:val="000000"/>
          <w:sz w:val="28"/>
          <w:szCs w:val="28"/>
          <w:lang w:val="en-US" w:eastAsia="zh-CN"/>
        </w:rPr>
        <w:t>相关</w:t>
      </w:r>
      <w:r>
        <w:rPr>
          <w:rFonts w:hint="eastAsia" w:asciiTheme="minorEastAsia" w:hAnsiTheme="minorEastAsia" w:eastAsiaTheme="minorEastAsia" w:cstheme="minorEastAsia"/>
          <w:b/>
          <w:color w:val="000000"/>
          <w:sz w:val="28"/>
          <w:szCs w:val="28"/>
          <w:lang w:eastAsia="zh-CN"/>
        </w:rPr>
        <w:t>要求</w:t>
      </w:r>
    </w:p>
    <w:p w14:paraId="0E16FE8D">
      <w:pPr>
        <w:spacing w:line="360" w:lineRule="exact"/>
        <w:jc w:val="center"/>
        <w:rPr>
          <w:rFonts w:hint="eastAsia" w:asciiTheme="minorEastAsia" w:hAnsiTheme="minorEastAsia" w:eastAsiaTheme="minorEastAsia" w:cstheme="minorEastAsia"/>
          <w:b/>
          <w:color w:val="000000"/>
          <w:sz w:val="28"/>
          <w:szCs w:val="28"/>
          <w:lang w:eastAsia="zh-CN"/>
        </w:rPr>
      </w:pPr>
    </w:p>
    <w:tbl>
      <w:tblPr>
        <w:tblStyle w:val="25"/>
        <w:tblW w:w="8333" w:type="dxa"/>
        <w:tblInd w:w="0"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1039"/>
        <w:gridCol w:w="7294"/>
      </w:tblGrid>
      <w:tr w14:paraId="2BCF78DA">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1039" w:type="dxa"/>
            <w:vAlign w:val="center"/>
          </w:tcPr>
          <w:p w14:paraId="2B5C806C">
            <w:pPr>
              <w:pStyle w:val="24"/>
              <w:spacing w:before="137" w:line="220" w:lineRule="auto"/>
              <w:jc w:val="center"/>
              <w:rPr>
                <w:rFonts w:hint="eastAsia" w:asciiTheme="minorEastAsia" w:hAnsiTheme="minorEastAsia" w:eastAsiaTheme="minorEastAsia" w:cstheme="minorEastAsia"/>
                <w:b/>
                <w:bCs/>
                <w:kern w:val="2"/>
                <w:sz w:val="24"/>
                <w:szCs w:val="28"/>
                <w:lang w:val="en-US" w:eastAsia="zh-CN" w:bidi="ar-SA"/>
              </w:rPr>
            </w:pPr>
            <w:r>
              <w:rPr>
                <w:rFonts w:hint="eastAsia" w:asciiTheme="minorEastAsia" w:hAnsiTheme="minorEastAsia" w:eastAsiaTheme="minorEastAsia" w:cstheme="minorEastAsia"/>
                <w:b/>
                <w:bCs/>
                <w:kern w:val="2"/>
                <w:sz w:val="24"/>
                <w:szCs w:val="28"/>
                <w:lang w:val="en-US" w:eastAsia="zh-CN" w:bidi="ar-SA"/>
              </w:rPr>
              <w:t>项目名称</w:t>
            </w:r>
          </w:p>
        </w:tc>
        <w:tc>
          <w:tcPr>
            <w:tcW w:w="7294" w:type="dxa"/>
            <w:vAlign w:val="center"/>
          </w:tcPr>
          <w:p w14:paraId="19461631">
            <w:pPr>
              <w:pStyle w:val="24"/>
              <w:spacing w:before="138" w:line="219" w:lineRule="auto"/>
              <w:ind w:left="114"/>
              <w:jc w:val="left"/>
              <w:rPr>
                <w:rFonts w:hint="eastAsia" w:asciiTheme="minorEastAsia" w:hAnsiTheme="minorEastAsia" w:eastAsiaTheme="minorEastAsia" w:cstheme="minorEastAsia"/>
                <w:b/>
                <w:bCs/>
                <w:kern w:val="2"/>
                <w:sz w:val="24"/>
                <w:szCs w:val="28"/>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骑座式草坪车采购项目</w:t>
            </w:r>
          </w:p>
        </w:tc>
      </w:tr>
      <w:tr w14:paraId="7C430BDA">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206" w:hRule="atLeast"/>
        </w:trPr>
        <w:tc>
          <w:tcPr>
            <w:tcW w:w="1039" w:type="dxa"/>
            <w:vAlign w:val="center"/>
          </w:tcPr>
          <w:p w14:paraId="2B0AEE37">
            <w:pPr>
              <w:pStyle w:val="24"/>
              <w:spacing w:before="78" w:line="220" w:lineRule="auto"/>
              <w:jc w:val="center"/>
              <w:rPr>
                <w:rFonts w:hint="eastAsia" w:asciiTheme="minorEastAsia" w:hAnsiTheme="minorEastAsia" w:eastAsiaTheme="minorEastAsia" w:cstheme="minorEastAsia"/>
                <w:b/>
                <w:bCs/>
                <w:kern w:val="2"/>
                <w:sz w:val="24"/>
                <w:szCs w:val="28"/>
                <w:lang w:val="en-US" w:eastAsia="zh-CN" w:bidi="ar-SA"/>
              </w:rPr>
            </w:pPr>
            <w:r>
              <w:rPr>
                <w:rFonts w:hint="eastAsia" w:asciiTheme="minorEastAsia" w:hAnsiTheme="minorEastAsia" w:eastAsiaTheme="minorEastAsia" w:cstheme="minorEastAsia"/>
                <w:b/>
                <w:bCs/>
                <w:kern w:val="2"/>
                <w:sz w:val="24"/>
                <w:szCs w:val="28"/>
                <w:lang w:val="en-US" w:eastAsia="zh-CN" w:bidi="ar-SA"/>
              </w:rPr>
              <w:t>技术标准和要求</w:t>
            </w:r>
          </w:p>
        </w:tc>
        <w:tc>
          <w:tcPr>
            <w:tcW w:w="7294" w:type="dxa"/>
            <w:shd w:val="clear" w:color="auto" w:fill="auto"/>
            <w:vAlign w:val="center"/>
          </w:tcPr>
          <w:p w14:paraId="4AED07B2">
            <w:pPr>
              <w:spacing w:line="360" w:lineRule="auto"/>
              <w:rPr>
                <w:rFonts w:hint="default" w:asciiTheme="minorEastAsia" w:hAnsiTheme="minorEastAsia" w:cstheme="minorEastAsia"/>
                <w:i w:val="0"/>
                <w:iCs w:val="0"/>
                <w:sz w:val="24"/>
                <w:szCs w:val="24"/>
                <w:lang w:val="en-US" w:eastAsia="zh-CN"/>
              </w:rPr>
            </w:pPr>
            <w:r>
              <w:rPr>
                <w:rFonts w:hint="default" w:asciiTheme="minorEastAsia" w:hAnsiTheme="minorEastAsia" w:cstheme="minorEastAsia"/>
                <w:i w:val="0"/>
                <w:iCs w:val="0"/>
                <w:sz w:val="24"/>
                <w:szCs w:val="24"/>
                <w:lang w:val="en-US" w:eastAsia="zh-CN"/>
              </w:rPr>
              <w:t>（1）发动机型号：隆鑫LC2PB2F</w:t>
            </w:r>
            <w:r>
              <w:rPr>
                <w:rFonts w:hint="default" w:asciiTheme="minorEastAsia" w:hAnsiTheme="minorEastAsia" w:cstheme="minorEastAsia"/>
                <w:i w:val="0"/>
                <w:iCs w:val="0"/>
                <w:sz w:val="24"/>
                <w:szCs w:val="24"/>
                <w:lang w:val="en-US" w:eastAsia="zh-CN"/>
              </w:rPr>
              <w:br w:type="textWrapping"/>
            </w:r>
            <w:r>
              <w:rPr>
                <w:rFonts w:hint="default" w:asciiTheme="minorEastAsia" w:hAnsiTheme="minorEastAsia" w:cstheme="minorEastAsia"/>
                <w:i w:val="0"/>
                <w:iCs w:val="0"/>
                <w:sz w:val="24"/>
                <w:szCs w:val="24"/>
                <w:lang w:val="en-US" w:eastAsia="zh-CN"/>
              </w:rPr>
              <w:t>（2）排气量：803cc</w:t>
            </w:r>
          </w:p>
          <w:p w14:paraId="05A5D0BF">
            <w:pPr>
              <w:spacing w:line="360" w:lineRule="auto"/>
              <w:rPr>
                <w:rFonts w:hint="default" w:asciiTheme="minorEastAsia" w:hAnsiTheme="minorEastAsia" w:cstheme="minorEastAsia"/>
                <w:i w:val="0"/>
                <w:iCs w:val="0"/>
                <w:sz w:val="24"/>
                <w:szCs w:val="24"/>
                <w:lang w:val="en-US" w:eastAsia="zh-CN"/>
              </w:rPr>
            </w:pPr>
            <w:r>
              <w:rPr>
                <w:rFonts w:hint="default" w:asciiTheme="minorEastAsia" w:hAnsiTheme="minorEastAsia" w:cstheme="minorEastAsia"/>
                <w:i w:val="0"/>
                <w:iCs w:val="0"/>
                <w:sz w:val="24"/>
                <w:szCs w:val="24"/>
                <w:lang w:val="en-US" w:eastAsia="zh-CN"/>
              </w:rPr>
              <w:t>（3）驱动方式：Hydro-Gear液压驱动</w:t>
            </w:r>
          </w:p>
          <w:p w14:paraId="4BCE3596">
            <w:pPr>
              <w:spacing w:line="360" w:lineRule="auto"/>
              <w:rPr>
                <w:rFonts w:hint="default" w:asciiTheme="minorEastAsia" w:hAnsiTheme="minorEastAsia" w:cstheme="minorEastAsia"/>
                <w:i w:val="0"/>
                <w:iCs w:val="0"/>
                <w:sz w:val="24"/>
                <w:szCs w:val="24"/>
                <w:lang w:val="en-US" w:eastAsia="zh-CN"/>
              </w:rPr>
            </w:pPr>
            <w:r>
              <w:rPr>
                <w:rFonts w:hint="default" w:asciiTheme="minorEastAsia" w:hAnsiTheme="minorEastAsia" w:cstheme="minorEastAsia"/>
                <w:i w:val="0"/>
                <w:iCs w:val="0"/>
                <w:sz w:val="24"/>
                <w:szCs w:val="24"/>
                <w:lang w:val="en-US" w:eastAsia="zh-CN"/>
              </w:rPr>
              <w:t>（4）油箱容量：1</w:t>
            </w:r>
          </w:p>
          <w:p w14:paraId="026EB1C0">
            <w:pPr>
              <w:spacing w:line="360" w:lineRule="auto"/>
              <w:rPr>
                <w:rFonts w:hint="default" w:asciiTheme="minorEastAsia" w:hAnsiTheme="minorEastAsia" w:cstheme="minorEastAsia"/>
                <w:i w:val="0"/>
                <w:iCs w:val="0"/>
                <w:sz w:val="24"/>
                <w:szCs w:val="24"/>
                <w:lang w:val="en-US" w:eastAsia="zh-CN"/>
              </w:rPr>
            </w:pPr>
            <w:r>
              <w:rPr>
                <w:rFonts w:hint="default" w:asciiTheme="minorEastAsia" w:hAnsiTheme="minorEastAsia" w:cstheme="minorEastAsia"/>
                <w:i w:val="0"/>
                <w:iCs w:val="0"/>
                <w:sz w:val="24"/>
                <w:szCs w:val="24"/>
                <w:lang w:val="en-US" w:eastAsia="zh-CN"/>
              </w:rPr>
              <w:t>（5）启动方式:电启动</w:t>
            </w:r>
          </w:p>
          <w:p w14:paraId="6E8B1B0E">
            <w:pPr>
              <w:spacing w:line="360" w:lineRule="auto"/>
              <w:rPr>
                <w:rFonts w:hint="default" w:asciiTheme="minorEastAsia" w:hAnsiTheme="minorEastAsia" w:cstheme="minorEastAsia"/>
                <w:i w:val="0"/>
                <w:iCs w:val="0"/>
                <w:sz w:val="24"/>
                <w:szCs w:val="24"/>
                <w:lang w:val="en-US" w:eastAsia="zh-CN"/>
              </w:rPr>
            </w:pPr>
            <w:r>
              <w:rPr>
                <w:rFonts w:hint="default" w:asciiTheme="minorEastAsia" w:hAnsiTheme="minorEastAsia" w:cstheme="minorEastAsia"/>
                <w:i w:val="0"/>
                <w:iCs w:val="0"/>
                <w:sz w:val="24"/>
                <w:szCs w:val="24"/>
                <w:lang w:val="en-US" w:eastAsia="zh-CN"/>
              </w:rPr>
              <w:t>（6）前进速度：0-11km/h</w:t>
            </w:r>
          </w:p>
          <w:p w14:paraId="2DBD5392">
            <w:pPr>
              <w:spacing w:line="360" w:lineRule="auto"/>
              <w:rPr>
                <w:rFonts w:hint="default" w:asciiTheme="minorEastAsia" w:hAnsiTheme="minorEastAsia" w:cstheme="minorEastAsia"/>
                <w:i w:val="0"/>
                <w:iCs w:val="0"/>
                <w:sz w:val="24"/>
                <w:szCs w:val="24"/>
                <w:lang w:val="en-US" w:eastAsia="zh-CN"/>
              </w:rPr>
            </w:pPr>
            <w:r>
              <w:rPr>
                <w:rFonts w:hint="default" w:asciiTheme="minorEastAsia" w:hAnsiTheme="minorEastAsia" w:cstheme="minorEastAsia"/>
                <w:i w:val="0"/>
                <w:iCs w:val="0"/>
                <w:sz w:val="24"/>
                <w:szCs w:val="24"/>
                <w:lang w:val="en-US" w:eastAsia="zh-CN"/>
              </w:rPr>
              <w:t>（7）切割宽度：105cm以上</w:t>
            </w:r>
          </w:p>
          <w:p w14:paraId="0FE3869E">
            <w:pPr>
              <w:spacing w:line="360" w:lineRule="auto"/>
              <w:rPr>
                <w:rFonts w:hint="default" w:asciiTheme="minorEastAsia" w:hAnsiTheme="minorEastAsia" w:cstheme="minorEastAsia"/>
                <w:i w:val="0"/>
                <w:iCs w:val="0"/>
                <w:sz w:val="24"/>
                <w:szCs w:val="24"/>
                <w:lang w:val="en-US" w:eastAsia="zh-CN"/>
              </w:rPr>
            </w:pPr>
            <w:r>
              <w:rPr>
                <w:rFonts w:hint="default" w:asciiTheme="minorEastAsia" w:hAnsiTheme="minorEastAsia" w:cstheme="minorEastAsia"/>
                <w:i w:val="0"/>
                <w:iCs w:val="0"/>
                <w:sz w:val="24"/>
                <w:szCs w:val="24"/>
                <w:lang w:val="en-US" w:eastAsia="zh-CN"/>
              </w:rPr>
              <w:t>（8）刀片数量：2把</w:t>
            </w:r>
          </w:p>
          <w:p w14:paraId="141F6925">
            <w:pPr>
              <w:spacing w:line="360" w:lineRule="auto"/>
              <w:rPr>
                <w:rFonts w:hint="default" w:asciiTheme="minorEastAsia" w:hAnsiTheme="minorEastAsia" w:cstheme="minorEastAsia"/>
                <w:i w:val="0"/>
                <w:iCs w:val="0"/>
                <w:sz w:val="24"/>
                <w:szCs w:val="24"/>
                <w:lang w:val="en-US" w:eastAsia="zh-CN"/>
              </w:rPr>
            </w:pPr>
            <w:r>
              <w:rPr>
                <w:rFonts w:hint="default" w:asciiTheme="minorEastAsia" w:hAnsiTheme="minorEastAsia" w:cstheme="minorEastAsia"/>
                <w:i w:val="0"/>
                <w:iCs w:val="0"/>
                <w:sz w:val="24"/>
                <w:szCs w:val="24"/>
                <w:lang w:val="en-US" w:eastAsia="zh-CN"/>
              </w:rPr>
              <w:t>（9）切割高度：25-90mm/12档调节</w:t>
            </w:r>
          </w:p>
          <w:p w14:paraId="7E6CE564">
            <w:pPr>
              <w:spacing w:line="360" w:lineRule="auto"/>
              <w:rPr>
                <w:rFonts w:hint="default" w:asciiTheme="minorEastAsia" w:hAnsiTheme="minorEastAsia" w:cstheme="minorEastAsia"/>
                <w:i w:val="0"/>
                <w:iCs w:val="0"/>
                <w:sz w:val="24"/>
                <w:szCs w:val="24"/>
                <w:lang w:val="en-US" w:eastAsia="zh-CN"/>
              </w:rPr>
            </w:pPr>
          </w:p>
        </w:tc>
      </w:tr>
      <w:tr w14:paraId="3A85E241">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1039" w:type="dxa"/>
            <w:tcBorders>
              <w:bottom w:val="single" w:color="auto" w:sz="4" w:space="0"/>
            </w:tcBorders>
            <w:vAlign w:val="center"/>
          </w:tcPr>
          <w:p w14:paraId="030374A6">
            <w:pPr>
              <w:pStyle w:val="24"/>
              <w:spacing w:before="136" w:line="220" w:lineRule="auto"/>
              <w:jc w:val="center"/>
              <w:rPr>
                <w:rFonts w:hint="eastAsia" w:asciiTheme="minorEastAsia" w:hAnsiTheme="minorEastAsia" w:eastAsiaTheme="minorEastAsia" w:cstheme="minorEastAsia"/>
                <w:kern w:val="2"/>
                <w:sz w:val="24"/>
                <w:szCs w:val="28"/>
                <w:lang w:val="en-US" w:eastAsia="zh-CN" w:bidi="ar-SA"/>
              </w:rPr>
            </w:pPr>
            <w:r>
              <w:rPr>
                <w:rFonts w:hint="eastAsia" w:asciiTheme="minorEastAsia" w:hAnsiTheme="minorEastAsia" w:eastAsiaTheme="minorEastAsia" w:cstheme="minorEastAsia"/>
                <w:b/>
                <w:bCs/>
                <w:kern w:val="2"/>
                <w:sz w:val="24"/>
                <w:szCs w:val="28"/>
                <w:lang w:val="en-US" w:eastAsia="zh-CN" w:bidi="ar-SA"/>
              </w:rPr>
              <w:t>其他要求</w:t>
            </w:r>
          </w:p>
        </w:tc>
        <w:tc>
          <w:tcPr>
            <w:tcW w:w="7294" w:type="dxa"/>
            <w:tcBorders>
              <w:bottom w:val="single" w:color="auto" w:sz="4" w:space="0"/>
            </w:tcBorders>
            <w:vAlign w:val="center"/>
          </w:tcPr>
          <w:p w14:paraId="5D7B5A89">
            <w:pPr>
              <w:pStyle w:val="24"/>
              <w:keepNext w:val="0"/>
              <w:keepLines w:val="0"/>
              <w:pageBreakBefore w:val="0"/>
              <w:widowControl w:val="0"/>
              <w:numPr>
                <w:ilvl w:val="0"/>
                <w:numId w:val="0"/>
              </w:numPr>
              <w:kinsoku/>
              <w:wordWrap/>
              <w:overflowPunct/>
              <w:topLinePunct w:val="0"/>
              <w:autoSpaceDE/>
              <w:autoSpaceDN/>
              <w:bidi w:val="0"/>
              <w:adjustRightInd/>
              <w:snapToGrid/>
              <w:spacing w:before="137" w:line="240" w:lineRule="auto"/>
              <w:jc w:val="both"/>
              <w:rPr>
                <w:rFonts w:hint="eastAsia" w:asciiTheme="minorEastAsia" w:hAnsiTheme="minorEastAsia" w:eastAsiaTheme="minorEastAsia" w:cstheme="minorEastAsia"/>
                <w:kern w:val="2"/>
                <w:sz w:val="24"/>
                <w:szCs w:val="28"/>
                <w:lang w:val="en-US" w:eastAsia="zh-CN" w:bidi="ar-SA"/>
              </w:rPr>
            </w:pPr>
            <w:r>
              <w:rPr>
                <w:rFonts w:hint="eastAsia" w:asciiTheme="minorEastAsia" w:hAnsiTheme="minorEastAsia" w:eastAsiaTheme="minorEastAsia" w:cstheme="minorEastAsia"/>
                <w:kern w:val="2"/>
                <w:sz w:val="24"/>
                <w:szCs w:val="28"/>
                <w:lang w:val="en-US" w:eastAsia="zh-CN" w:bidi="ar-SA"/>
              </w:rPr>
              <w:t>需提供增值税专用发票。</w:t>
            </w:r>
          </w:p>
        </w:tc>
      </w:tr>
      <w:tr w14:paraId="3D0EDDC6">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8333" w:type="dxa"/>
            <w:gridSpan w:val="2"/>
            <w:tcBorders>
              <w:top w:val="single" w:color="auto" w:sz="4" w:space="0"/>
            </w:tcBorders>
            <w:vAlign w:val="center"/>
          </w:tcPr>
          <w:p w14:paraId="794D1F68">
            <w:pPr>
              <w:pStyle w:val="24"/>
              <w:spacing w:before="118" w:line="219" w:lineRule="auto"/>
              <w:ind w:left="114"/>
              <w:jc w:val="left"/>
              <w:rPr>
                <w:rFonts w:hint="eastAsia" w:asciiTheme="minorEastAsia" w:hAnsiTheme="minorEastAsia" w:eastAsiaTheme="minorEastAsia" w:cstheme="minorEastAsia"/>
                <w:kern w:val="2"/>
                <w:sz w:val="24"/>
                <w:szCs w:val="28"/>
                <w:lang w:val="en-US" w:eastAsia="zh-CN" w:bidi="ar-SA"/>
              </w:rPr>
            </w:pPr>
            <w:r>
              <w:rPr>
                <w:rFonts w:hint="eastAsia" w:asciiTheme="minorEastAsia" w:hAnsiTheme="minorEastAsia" w:eastAsiaTheme="minorEastAsia" w:cstheme="minorEastAsia"/>
                <w:kern w:val="2"/>
                <w:sz w:val="24"/>
                <w:szCs w:val="28"/>
                <w:lang w:val="en-US" w:eastAsia="zh-CN" w:bidi="ar-SA"/>
              </w:rPr>
              <w:t>备注：</w:t>
            </w:r>
          </w:p>
        </w:tc>
      </w:tr>
    </w:tbl>
    <w:p w14:paraId="1371DAE4">
      <w:pPr>
        <w:spacing w:line="360" w:lineRule="auto"/>
        <w:rPr>
          <w:rFonts w:hint="eastAsia" w:asciiTheme="minorEastAsia" w:hAnsiTheme="minorEastAsia" w:eastAsiaTheme="minorEastAsia" w:cstheme="minorEastAsia"/>
          <w:sz w:val="24"/>
          <w:szCs w:val="32"/>
        </w:rPr>
      </w:pPr>
    </w:p>
    <w:p w14:paraId="578310B5">
      <w:pPr>
        <w:spacing w:line="360" w:lineRule="auto"/>
        <w:rPr>
          <w:rFonts w:hint="eastAsia" w:asciiTheme="minorEastAsia" w:hAnsiTheme="minorEastAsia" w:eastAsiaTheme="minorEastAsia" w:cstheme="minorEastAsia"/>
          <w:sz w:val="24"/>
          <w:szCs w:val="32"/>
        </w:rPr>
      </w:pPr>
    </w:p>
    <w:p w14:paraId="252C7F0E">
      <w:pPr>
        <w:spacing w:line="360" w:lineRule="auto"/>
        <w:rPr>
          <w:rFonts w:hint="eastAsia" w:asciiTheme="minorEastAsia" w:hAnsiTheme="minorEastAsia" w:eastAsiaTheme="minorEastAsia" w:cstheme="minorEastAsia"/>
          <w:sz w:val="24"/>
          <w:szCs w:val="32"/>
        </w:rPr>
      </w:pPr>
    </w:p>
    <w:p w14:paraId="4A8EF114">
      <w:pPr>
        <w:spacing w:line="360" w:lineRule="auto"/>
        <w:rPr>
          <w:rFonts w:hint="eastAsia" w:asciiTheme="minorEastAsia" w:hAnsiTheme="minorEastAsia" w:eastAsiaTheme="minorEastAsia" w:cstheme="minorEastAsia"/>
          <w:b/>
          <w:bCs/>
          <w:sz w:val="24"/>
          <w:szCs w:val="32"/>
        </w:rPr>
        <w:sectPr>
          <w:pgSz w:w="11906" w:h="16838"/>
          <w:pgMar w:top="1440" w:right="1800" w:bottom="1440" w:left="1800" w:header="851" w:footer="992" w:gutter="0"/>
          <w:cols w:space="425" w:num="1"/>
          <w:docGrid w:type="lines" w:linePitch="312" w:charSpace="0"/>
        </w:sectPr>
      </w:pPr>
    </w:p>
    <w:p w14:paraId="281AC26F">
      <w:pPr>
        <w:spacing w:line="360" w:lineRule="auto"/>
        <w:rPr>
          <w:rFonts w:hint="eastAsia" w:asciiTheme="minorEastAsia" w:hAnsiTheme="minorEastAsia" w:eastAsiaTheme="minorEastAsia" w:cstheme="minorEastAsia"/>
          <w:b/>
          <w:bCs/>
          <w:sz w:val="24"/>
          <w:szCs w:val="32"/>
        </w:rPr>
      </w:pPr>
      <w:r>
        <w:rPr>
          <w:rFonts w:hint="eastAsia" w:asciiTheme="minorEastAsia" w:hAnsiTheme="minorEastAsia" w:eastAsiaTheme="minorEastAsia" w:cstheme="minorEastAsia"/>
          <w:b/>
          <w:bCs/>
          <w:sz w:val="24"/>
          <w:szCs w:val="32"/>
        </w:rPr>
        <w:t>附件2:</w:t>
      </w:r>
    </w:p>
    <w:p w14:paraId="1ED94D27">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1.</w:t>
      </w:r>
      <w:r>
        <w:rPr>
          <w:rFonts w:hint="eastAsia" w:asciiTheme="minorEastAsia" w:hAnsiTheme="minorEastAsia" w:eastAsiaTheme="minorEastAsia" w:cstheme="minorEastAsia"/>
          <w:sz w:val="24"/>
          <w:szCs w:val="32"/>
        </w:rPr>
        <w:t>《报价文件格式要求》</w:t>
      </w:r>
    </w:p>
    <w:p w14:paraId="3DDE93C2">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报价文件应严格按照本附件格式要求提供，</w:t>
      </w:r>
      <w:r>
        <w:rPr>
          <w:rFonts w:hint="eastAsia" w:asciiTheme="minorEastAsia" w:hAnsiTheme="minorEastAsia" w:eastAsiaTheme="minorEastAsia" w:cstheme="minorEastAsia"/>
          <w:sz w:val="24"/>
          <w:szCs w:val="32"/>
          <w:lang w:eastAsia="zh-CN"/>
        </w:rPr>
        <w:t>必须</w:t>
      </w:r>
      <w:r>
        <w:rPr>
          <w:rFonts w:hint="eastAsia" w:asciiTheme="minorEastAsia" w:hAnsiTheme="minorEastAsia" w:eastAsiaTheme="minorEastAsia" w:cstheme="minorEastAsia"/>
          <w:sz w:val="24"/>
          <w:szCs w:val="32"/>
        </w:rPr>
        <w:t>包括以下内容：</w:t>
      </w:r>
    </w:p>
    <w:p w14:paraId="38826C08">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★（1）报价函（见附件3）</w:t>
      </w:r>
    </w:p>
    <w:p w14:paraId="51B2E04D">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2</w:t>
      </w:r>
      <w:r>
        <w:rPr>
          <w:rFonts w:hint="eastAsia" w:asciiTheme="minorEastAsia" w:hAnsiTheme="minorEastAsia" w:eastAsiaTheme="minorEastAsia" w:cstheme="minorEastAsia"/>
          <w:sz w:val="24"/>
          <w:szCs w:val="32"/>
        </w:rPr>
        <w:t>）</w:t>
      </w:r>
      <w:r>
        <w:rPr>
          <w:rFonts w:hint="eastAsia" w:ascii="宋体" w:hAnsi="宋体"/>
          <w:color w:val="auto"/>
          <w:sz w:val="24"/>
          <w:highlight w:val="none"/>
        </w:rPr>
        <w:t>营业执照</w:t>
      </w:r>
      <w:r>
        <w:rPr>
          <w:rFonts w:hint="eastAsia" w:ascii="宋体" w:hAnsi="宋体"/>
          <w:color w:val="auto"/>
          <w:sz w:val="24"/>
          <w:highlight w:val="none"/>
          <w:lang w:val="en-US" w:eastAsia="zh-CN"/>
        </w:rPr>
        <w:t>或其他有效资料</w:t>
      </w:r>
      <w:r>
        <w:rPr>
          <w:rFonts w:hint="eastAsia" w:asciiTheme="minorEastAsia" w:hAnsiTheme="minorEastAsia" w:eastAsiaTheme="minorEastAsia" w:cstheme="minorEastAsia"/>
          <w:sz w:val="24"/>
          <w:szCs w:val="32"/>
        </w:rPr>
        <w:t>复印件加盖单位公章。</w:t>
      </w:r>
    </w:p>
    <w:p w14:paraId="4B9CED6D">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3</w:t>
      </w: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eastAsia="zh-CN"/>
        </w:rPr>
        <w:t>2023</w:t>
      </w:r>
      <w:r>
        <w:rPr>
          <w:rFonts w:hint="eastAsia" w:asciiTheme="minorEastAsia" w:hAnsiTheme="minorEastAsia" w:eastAsiaTheme="minorEastAsia" w:cstheme="minorEastAsia"/>
          <w:sz w:val="24"/>
          <w:szCs w:val="32"/>
        </w:rPr>
        <w:t>年1月1日至今，未因所供产品（或服务）的质量原因引起合同纠纷发生仲裁或诉讼事项（提供承诺并加盖单位公章，已附于附件3，可不单独提供）。</w:t>
      </w:r>
    </w:p>
    <w:p w14:paraId="25B4EB7D">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4</w:t>
      </w:r>
      <w:r>
        <w:rPr>
          <w:rFonts w:hint="eastAsia" w:asciiTheme="minorEastAsia" w:hAnsiTheme="minorEastAsia" w:eastAsiaTheme="minorEastAsia" w:cstheme="minorEastAsia"/>
          <w:sz w:val="24"/>
          <w:szCs w:val="32"/>
        </w:rPr>
        <w:t>）报价人没有处于被责令停业，报价资格被取消，财产被接管、冻结，破产状态；报价人未被列为失信被执行人（提供承诺函并加盖单位公章，格式自拟）。</w:t>
      </w:r>
    </w:p>
    <w:p w14:paraId="5357C405">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2、特别说明</w:t>
      </w:r>
    </w:p>
    <w:p w14:paraId="108E1D2C">
      <w:pPr>
        <w:spacing w:line="360" w:lineRule="auto"/>
        <w:ind w:firstLine="480" w:firstLineChars="200"/>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（1）报价文件制作形式为</w:t>
      </w:r>
      <w:r>
        <w:rPr>
          <w:rFonts w:hint="eastAsia" w:asciiTheme="minorEastAsia" w:hAnsiTheme="minorEastAsia" w:eastAsiaTheme="minorEastAsia" w:cstheme="minorEastAsia"/>
          <w:sz w:val="24"/>
          <w:szCs w:val="32"/>
          <w:lang w:eastAsia="zh-CN"/>
        </w:rPr>
        <w:t>纸质</w:t>
      </w:r>
      <w:r>
        <w:rPr>
          <w:rFonts w:hint="eastAsia" w:asciiTheme="minorEastAsia" w:hAnsiTheme="minorEastAsia" w:eastAsiaTheme="minorEastAsia" w:cstheme="minorEastAsia"/>
          <w:sz w:val="24"/>
          <w:szCs w:val="32"/>
        </w:rPr>
        <w:t>文件</w:t>
      </w:r>
      <w:r>
        <w:rPr>
          <w:rFonts w:hint="eastAsia" w:asciiTheme="minorEastAsia" w:hAnsiTheme="minorEastAsia" w:eastAsiaTheme="minorEastAsia" w:cstheme="minorEastAsia"/>
          <w:sz w:val="24"/>
          <w:szCs w:val="32"/>
          <w:lang w:eastAsia="zh-CN"/>
        </w:rPr>
        <w:t>。</w:t>
      </w:r>
    </w:p>
    <w:p w14:paraId="5AFCFF52">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（2）报价文件内容因模糊不清等原因影响采购人辨认的，由此造成对报价人做出不利评审结果的，责任由报价人自负。</w:t>
      </w:r>
    </w:p>
    <w:p w14:paraId="7AA74796">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（3）报价人需严格按附件2格式内容制作，若报价文件出现附件2格式的★号项内容缺失，则视为出现重大漏项，采购人将不予接受。</w:t>
      </w:r>
    </w:p>
    <w:p w14:paraId="0460352A">
      <w:pPr>
        <w:spacing w:line="360" w:lineRule="auto"/>
        <w:rPr>
          <w:rFonts w:hint="eastAsia" w:asciiTheme="minorEastAsia" w:hAnsiTheme="minorEastAsia" w:eastAsiaTheme="minorEastAsia" w:cstheme="minorEastAsia"/>
          <w:b/>
          <w:bCs/>
          <w:sz w:val="24"/>
          <w:szCs w:val="32"/>
        </w:rPr>
        <w:sectPr>
          <w:pgSz w:w="11906" w:h="16838"/>
          <w:pgMar w:top="1440" w:right="1800" w:bottom="1440" w:left="1800" w:header="851" w:footer="992" w:gutter="0"/>
          <w:cols w:space="425" w:num="1"/>
          <w:docGrid w:type="lines" w:linePitch="312" w:charSpace="0"/>
        </w:sectPr>
      </w:pPr>
    </w:p>
    <w:p w14:paraId="16FB1351">
      <w:pPr>
        <w:spacing w:line="360" w:lineRule="auto"/>
        <w:rPr>
          <w:rFonts w:hint="eastAsia" w:asciiTheme="minorEastAsia" w:hAnsiTheme="minorEastAsia" w:eastAsiaTheme="minorEastAsia" w:cstheme="minorEastAsia"/>
          <w:b/>
          <w:bCs/>
          <w:sz w:val="24"/>
          <w:szCs w:val="32"/>
        </w:rPr>
      </w:pPr>
      <w:r>
        <w:rPr>
          <w:rFonts w:hint="eastAsia" w:asciiTheme="minorEastAsia" w:hAnsiTheme="minorEastAsia" w:eastAsiaTheme="minorEastAsia" w:cstheme="minorEastAsia"/>
          <w:b/>
          <w:bCs/>
          <w:sz w:val="24"/>
          <w:szCs w:val="32"/>
        </w:rPr>
        <w:t>附件3:</w:t>
      </w:r>
    </w:p>
    <w:p w14:paraId="36DA3A3C">
      <w:pPr>
        <w:spacing w:line="360" w:lineRule="auto"/>
        <w:ind w:firstLine="3600" w:firstLineChars="15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报 价 函（模板）</w:t>
      </w:r>
    </w:p>
    <w:p w14:paraId="5A54857B">
      <w:pPr>
        <w:spacing w:line="360" w:lineRule="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致：</w:t>
      </w:r>
      <w:r>
        <w:rPr>
          <w:rFonts w:hint="eastAsia" w:asciiTheme="minorEastAsia" w:hAnsiTheme="minorEastAsia" w:eastAsiaTheme="minorEastAsia" w:cstheme="minorEastAsia"/>
          <w:sz w:val="24"/>
          <w:szCs w:val="32"/>
          <w:lang w:eastAsia="zh-CN"/>
        </w:rPr>
        <w:t>绵阳机场（集团）有限公司：</w:t>
      </w:r>
    </w:p>
    <w:p w14:paraId="183A8FE6">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rPr>
        <w:t>1</w:t>
      </w:r>
      <w:r>
        <w:rPr>
          <w:rFonts w:hint="eastAsia" w:asciiTheme="minorEastAsia" w:hAnsiTheme="minorEastAsia" w:eastAsiaTheme="minorEastAsia" w:cstheme="minorEastAsia"/>
          <w:sz w:val="24"/>
          <w:szCs w:val="32"/>
          <w:lang w:val="en-US" w:eastAsia="zh-Hans"/>
        </w:rPr>
        <w:t>.</w:t>
      </w:r>
      <w:r>
        <w:rPr>
          <w:rFonts w:hint="eastAsia" w:asciiTheme="minorEastAsia" w:hAnsiTheme="minorEastAsia" w:eastAsiaTheme="minorEastAsia" w:cstheme="minorEastAsia"/>
          <w:sz w:val="24"/>
          <w:szCs w:val="32"/>
        </w:rPr>
        <w:t>我</w:t>
      </w:r>
      <w:r>
        <w:rPr>
          <w:rFonts w:hint="eastAsia" w:asciiTheme="minorEastAsia" w:hAnsiTheme="minorEastAsia" w:eastAsiaTheme="minorEastAsia" w:cstheme="minorEastAsia"/>
          <w:sz w:val="24"/>
          <w:szCs w:val="32"/>
          <w:lang w:val="en-US" w:eastAsia="zh-CN"/>
        </w:rPr>
        <w:t>单位</w:t>
      </w:r>
      <w:r>
        <w:rPr>
          <w:rFonts w:hint="eastAsia" w:asciiTheme="minorEastAsia" w:hAnsiTheme="minorEastAsia" w:eastAsiaTheme="minorEastAsia" w:cstheme="minorEastAsia"/>
          <w:sz w:val="24"/>
          <w:szCs w:val="32"/>
        </w:rPr>
        <w:t>全面研究了贵公司</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rPr>
        <w:t>的询价公告及相关资料。经研究，我方愿以人民币（大写）</w:t>
      </w:r>
      <w:r>
        <w:rPr>
          <w:rFonts w:hint="eastAsia" w:asciiTheme="minorEastAsia" w:hAnsiTheme="minorEastAsia" w:eastAsiaTheme="minorEastAsia" w:cstheme="minorEastAsia"/>
          <w:sz w:val="24"/>
          <w:szCs w:val="32"/>
          <w:u w:val="single"/>
          <w:lang w:eastAsia="zh-CN"/>
        </w:rPr>
        <w:t xml:space="preserve"> </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rPr>
        <w:t>，（小写）¥</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rPr>
        <w:t>元的报价，并遵照询价公告（含附件）提出的各项规定和要求实施本项目，报价明细清单附后。</w:t>
      </w:r>
    </w:p>
    <w:p w14:paraId="5A02FA44">
      <w:pPr>
        <w:spacing w:line="360" w:lineRule="auto"/>
        <w:ind w:firstLine="480" w:firstLineChars="200"/>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rPr>
        <w:t>2.上述报价包含：此价格为固定包干价，包含</w:t>
      </w:r>
      <w:r>
        <w:rPr>
          <w:rFonts w:hint="eastAsia" w:asciiTheme="minorEastAsia" w:hAnsiTheme="minorEastAsia" w:eastAsiaTheme="minorEastAsia" w:cstheme="minorEastAsia"/>
          <w:color w:val="auto"/>
          <w:sz w:val="24"/>
          <w:szCs w:val="32"/>
          <w:lang w:val="en-US" w:eastAsia="zh-CN"/>
        </w:rPr>
        <w:t>材料原价、税金、</w:t>
      </w:r>
      <w:r>
        <w:rPr>
          <w:rFonts w:hint="eastAsia" w:asciiTheme="minorEastAsia" w:hAnsiTheme="minorEastAsia" w:eastAsiaTheme="minorEastAsia" w:cstheme="minorEastAsia"/>
          <w:color w:val="auto"/>
          <w:sz w:val="24"/>
          <w:szCs w:val="32"/>
          <w:lang w:eastAsia="zh-CN"/>
        </w:rPr>
        <w:t>运输</w:t>
      </w:r>
      <w:r>
        <w:rPr>
          <w:rFonts w:hint="eastAsia" w:asciiTheme="minorEastAsia" w:hAnsiTheme="minorEastAsia" w:eastAsiaTheme="minorEastAsia" w:cstheme="minorEastAsia"/>
          <w:color w:val="auto"/>
          <w:sz w:val="24"/>
          <w:szCs w:val="32"/>
          <w:lang w:val="en-US" w:eastAsia="zh-CN"/>
        </w:rPr>
        <w:t>、装卸</w:t>
      </w:r>
      <w:r>
        <w:rPr>
          <w:rFonts w:hint="eastAsia" w:asciiTheme="minorEastAsia" w:hAnsiTheme="minorEastAsia" w:cstheme="minorEastAsia"/>
          <w:color w:val="auto"/>
          <w:sz w:val="24"/>
          <w:szCs w:val="32"/>
          <w:lang w:val="en-US" w:eastAsia="zh-CN"/>
        </w:rPr>
        <w:t>、安装调试、培训使用、售后维保</w:t>
      </w:r>
      <w:r>
        <w:rPr>
          <w:rFonts w:hint="eastAsia" w:asciiTheme="minorEastAsia" w:hAnsiTheme="minorEastAsia" w:eastAsiaTheme="minorEastAsia" w:cstheme="minorEastAsia"/>
          <w:color w:val="auto"/>
          <w:sz w:val="24"/>
          <w:szCs w:val="32"/>
          <w:lang w:val="en-US" w:eastAsia="zh-CN"/>
        </w:rPr>
        <w:t>费等到货验收合格正常运行所需的全部费用。</w:t>
      </w:r>
    </w:p>
    <w:p w14:paraId="4298DDFC">
      <w:pPr>
        <w:spacing w:line="360" w:lineRule="auto"/>
        <w:ind w:firstLine="480" w:firstLineChars="200"/>
        <w:rPr>
          <w:rFonts w:hint="eastAsia" w:asciiTheme="minorEastAsia" w:hAnsiTheme="minorEastAsia" w:eastAsiaTheme="minorEastAsia" w:cstheme="minorEastAsia"/>
          <w:sz w:val="24"/>
          <w:szCs w:val="32"/>
        </w:rPr>
      </w:pPr>
      <w:r>
        <w:rPr>
          <w:rFonts w:ascii="宋体" w:hAnsi="宋体" w:eastAsia="宋体" w:cs="宋体"/>
          <w:sz w:val="24"/>
          <w:szCs w:val="24"/>
        </w:rPr>
        <w:t>3.我单位承诺报价为固定价，该报价已充分考虑了各种外部因素对报价的影响，接受采购人不接受调价的要求</w:t>
      </w:r>
      <w:r>
        <w:rPr>
          <w:rFonts w:hint="eastAsia" w:ascii="宋体" w:hAnsi="宋体" w:eastAsia="宋体" w:cs="宋体"/>
          <w:sz w:val="24"/>
          <w:szCs w:val="24"/>
          <w:lang w:eastAsia="zh-CN"/>
        </w:rPr>
        <w:t>，</w:t>
      </w:r>
      <w:r>
        <w:rPr>
          <w:rFonts w:ascii="宋体" w:hAnsi="宋体" w:eastAsia="宋体" w:cs="宋体"/>
          <w:sz w:val="24"/>
          <w:szCs w:val="24"/>
        </w:rPr>
        <w:t>并承诺提供的产品需有一年的商品质保期，质保期内若质量出现问题，负责在质保期内包换、包退、包修，由此产生损失由我单位负担。</w:t>
      </w:r>
    </w:p>
    <w:p w14:paraId="31E4AA17">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4</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lang w:val="en-US" w:eastAsia="zh-CN"/>
        </w:rPr>
        <w:t>工</w:t>
      </w:r>
      <w:r>
        <w:rPr>
          <w:rFonts w:hint="eastAsia" w:asciiTheme="minorEastAsia" w:hAnsiTheme="minorEastAsia" w:eastAsiaTheme="minorEastAsia" w:cstheme="minorEastAsia"/>
          <w:sz w:val="24"/>
          <w:szCs w:val="32"/>
        </w:rPr>
        <w:t>期：</w:t>
      </w:r>
    </w:p>
    <w:p w14:paraId="69593C90">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（1）如果我</w:t>
      </w:r>
      <w:r>
        <w:rPr>
          <w:rFonts w:hint="eastAsia" w:asciiTheme="minorEastAsia" w:hAnsiTheme="minorEastAsia" w:eastAsiaTheme="minorEastAsia" w:cstheme="minorEastAsia"/>
          <w:sz w:val="24"/>
          <w:szCs w:val="32"/>
          <w:lang w:val="en-US" w:eastAsia="zh-CN"/>
        </w:rPr>
        <w:t>单位</w:t>
      </w:r>
      <w:r>
        <w:rPr>
          <w:rFonts w:hint="eastAsia" w:asciiTheme="minorEastAsia" w:hAnsiTheme="minorEastAsia" w:eastAsiaTheme="minorEastAsia" w:cstheme="minorEastAsia"/>
          <w:sz w:val="24"/>
          <w:szCs w:val="32"/>
        </w:rPr>
        <w:t>中选，我</w:t>
      </w:r>
      <w:r>
        <w:rPr>
          <w:rFonts w:hint="eastAsia" w:asciiTheme="minorEastAsia" w:hAnsiTheme="minorEastAsia" w:eastAsiaTheme="minorEastAsia" w:cstheme="minorEastAsia"/>
          <w:sz w:val="24"/>
          <w:szCs w:val="32"/>
          <w:lang w:val="en-US" w:eastAsia="zh-CN"/>
        </w:rPr>
        <w:t>方</w:t>
      </w:r>
      <w:r>
        <w:rPr>
          <w:rFonts w:hint="eastAsia" w:asciiTheme="minorEastAsia" w:hAnsiTheme="minorEastAsia" w:eastAsiaTheme="minorEastAsia" w:cstheme="minorEastAsia"/>
          <w:sz w:val="24"/>
          <w:szCs w:val="32"/>
        </w:rPr>
        <w:t>将保证在收到</w:t>
      </w:r>
      <w:r>
        <w:rPr>
          <w:rFonts w:hint="eastAsia" w:asciiTheme="minorEastAsia" w:hAnsiTheme="minorEastAsia" w:eastAsiaTheme="minorEastAsia" w:cstheme="minorEastAsia"/>
          <w:sz w:val="24"/>
          <w:szCs w:val="32"/>
          <w:lang w:val="en-US" w:eastAsia="zh-CN"/>
        </w:rPr>
        <w:t>采购人</w:t>
      </w:r>
      <w:r>
        <w:rPr>
          <w:rFonts w:hint="eastAsia" w:asciiTheme="minorEastAsia" w:hAnsiTheme="minorEastAsia" w:eastAsiaTheme="minorEastAsia" w:cstheme="minorEastAsia"/>
          <w:sz w:val="24"/>
          <w:szCs w:val="32"/>
        </w:rPr>
        <w:t>需求之日起1</w:t>
      </w:r>
      <w:r>
        <w:rPr>
          <w:rFonts w:hint="eastAsia" w:asciiTheme="minorEastAsia" w:hAnsiTheme="minorEastAsia" w:eastAsiaTheme="minorEastAsia" w:cstheme="minorEastAsia"/>
          <w:sz w:val="24"/>
          <w:szCs w:val="32"/>
          <w:lang w:val="en-US" w:eastAsia="zh-CN"/>
        </w:rPr>
        <w:t>5</w:t>
      </w:r>
      <w:r>
        <w:rPr>
          <w:rFonts w:hint="eastAsia" w:asciiTheme="minorEastAsia" w:hAnsiTheme="minorEastAsia" w:eastAsiaTheme="minorEastAsia" w:cstheme="minorEastAsia"/>
          <w:sz w:val="24"/>
          <w:szCs w:val="32"/>
        </w:rPr>
        <w:t>日（不含法定节假日及休息日）内按要求提供全部货物。</w:t>
      </w:r>
    </w:p>
    <w:p w14:paraId="7146ECC5">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5</w:t>
      </w:r>
      <w:r>
        <w:rPr>
          <w:rFonts w:hint="eastAsia" w:asciiTheme="minorEastAsia" w:hAnsiTheme="minorEastAsia" w:eastAsiaTheme="minorEastAsia" w:cstheme="minorEastAsia"/>
          <w:sz w:val="24"/>
          <w:szCs w:val="32"/>
        </w:rPr>
        <w:t>.项目验收标准：</w:t>
      </w:r>
      <w:r>
        <w:rPr>
          <w:rFonts w:hint="eastAsia" w:asciiTheme="minorEastAsia" w:hAnsiTheme="minorEastAsia" w:eastAsiaTheme="minorEastAsia" w:cstheme="minorEastAsia"/>
          <w:sz w:val="24"/>
          <w:szCs w:val="32"/>
          <w:lang w:val="en-US" w:eastAsia="zh-CN"/>
        </w:rPr>
        <w:t>符合且达到合同验收标准</w:t>
      </w:r>
      <w:r>
        <w:rPr>
          <w:rFonts w:hint="eastAsia" w:asciiTheme="minorEastAsia" w:hAnsiTheme="minorEastAsia" w:eastAsiaTheme="minorEastAsia" w:cstheme="minorEastAsia"/>
          <w:sz w:val="24"/>
          <w:szCs w:val="32"/>
        </w:rPr>
        <w:t>。</w:t>
      </w:r>
    </w:p>
    <w:p w14:paraId="0E6034EB">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32"/>
          <w:lang w:val="en-US" w:eastAsia="zh-CN"/>
        </w:rPr>
        <w:t>6</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付款方式及条件：</w:t>
      </w:r>
      <w:r>
        <w:rPr>
          <w:rFonts w:hint="eastAsia" w:asciiTheme="minorEastAsia" w:hAnsiTheme="minorEastAsia" w:cstheme="minorEastAsia"/>
          <w:color w:val="auto"/>
          <w:sz w:val="24"/>
          <w:szCs w:val="24"/>
          <w:lang w:val="en-US" w:eastAsia="zh-CN"/>
        </w:rPr>
        <w:t>本项目收取5%质保金，待质保期满后无息退还，其他付款条款以合同签订内容为准</w:t>
      </w:r>
      <w:r>
        <w:rPr>
          <w:rFonts w:hint="eastAsia" w:asciiTheme="minorEastAsia" w:hAnsiTheme="minorEastAsia" w:eastAsiaTheme="minorEastAsia" w:cstheme="minorEastAsia"/>
          <w:color w:val="auto"/>
          <w:sz w:val="24"/>
          <w:szCs w:val="24"/>
          <w:lang w:eastAsia="zh-CN"/>
        </w:rPr>
        <w:t>。</w:t>
      </w:r>
    </w:p>
    <w:p w14:paraId="7A0E1A50">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7.</w:t>
      </w:r>
      <w:r>
        <w:rPr>
          <w:rFonts w:hint="eastAsia" w:asciiTheme="minorEastAsia" w:hAnsiTheme="minorEastAsia" w:eastAsiaTheme="minorEastAsia" w:cstheme="minorEastAsia"/>
          <w:sz w:val="24"/>
          <w:szCs w:val="32"/>
        </w:rPr>
        <w:t>项目违约：</w:t>
      </w:r>
    </w:p>
    <w:p w14:paraId="6B486B4D">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出现</w:t>
      </w:r>
      <w:r>
        <w:rPr>
          <w:rFonts w:hint="eastAsia" w:asciiTheme="minorEastAsia" w:hAnsiTheme="minorEastAsia" w:eastAsiaTheme="minorEastAsia" w:cstheme="minorEastAsia"/>
          <w:sz w:val="24"/>
          <w:szCs w:val="32"/>
          <w:lang w:val="en-US" w:eastAsia="zh-CN"/>
        </w:rPr>
        <w:t>货物验收不合格</w:t>
      </w:r>
      <w:r>
        <w:rPr>
          <w:rFonts w:hint="eastAsia" w:asciiTheme="minorEastAsia" w:hAnsiTheme="minorEastAsia" w:cstheme="minorEastAsia"/>
          <w:sz w:val="24"/>
          <w:szCs w:val="32"/>
          <w:lang w:val="en-US" w:eastAsia="zh-CN"/>
        </w:rPr>
        <w:t>、</w:t>
      </w:r>
      <w:r>
        <w:rPr>
          <w:rFonts w:hint="eastAsia" w:asciiTheme="minorEastAsia" w:hAnsiTheme="minorEastAsia" w:cstheme="minorEastAsia"/>
          <w:sz w:val="24"/>
          <w:szCs w:val="32"/>
          <w:highlight w:val="none"/>
          <w:lang w:val="en-US" w:eastAsia="zh-CN"/>
        </w:rPr>
        <w:t>货物非迅达原厂件</w:t>
      </w:r>
      <w:r>
        <w:rPr>
          <w:rFonts w:hint="eastAsia" w:asciiTheme="minorEastAsia" w:hAnsiTheme="minorEastAsia" w:cstheme="minorEastAsia"/>
          <w:sz w:val="24"/>
          <w:szCs w:val="32"/>
          <w:lang w:val="en-US" w:eastAsia="zh-CN"/>
        </w:rPr>
        <w:t>或</w:t>
      </w:r>
      <w:r>
        <w:rPr>
          <w:rFonts w:hint="eastAsia" w:asciiTheme="minorEastAsia" w:hAnsiTheme="minorEastAsia" w:eastAsiaTheme="minorEastAsia" w:cstheme="minorEastAsia"/>
          <w:sz w:val="24"/>
          <w:szCs w:val="32"/>
          <w:lang w:val="en-US" w:eastAsia="zh-CN"/>
        </w:rPr>
        <w:t>质量</w:t>
      </w:r>
      <w:r>
        <w:rPr>
          <w:rFonts w:hint="eastAsia" w:asciiTheme="minorEastAsia" w:hAnsiTheme="minorEastAsia" w:cstheme="minorEastAsia"/>
          <w:sz w:val="24"/>
          <w:szCs w:val="32"/>
          <w:lang w:val="en-US" w:eastAsia="zh-CN"/>
        </w:rPr>
        <w:t>不达标</w:t>
      </w:r>
      <w:r>
        <w:rPr>
          <w:rFonts w:hint="eastAsia" w:asciiTheme="minorEastAsia" w:hAnsiTheme="minorEastAsia" w:eastAsiaTheme="minorEastAsia" w:cstheme="minorEastAsia"/>
          <w:sz w:val="24"/>
          <w:szCs w:val="32"/>
          <w:lang w:val="en-US" w:eastAsia="zh-CN"/>
        </w:rPr>
        <w:t>等问题，采购人有权拒付合同款和</w:t>
      </w:r>
      <w:r>
        <w:rPr>
          <w:rFonts w:hint="eastAsia" w:asciiTheme="minorEastAsia" w:hAnsiTheme="minorEastAsia" w:eastAsiaTheme="minorEastAsia" w:cstheme="minorEastAsia"/>
          <w:sz w:val="24"/>
          <w:szCs w:val="32"/>
        </w:rPr>
        <w:t>拒收该货物，并有权选择要求</w:t>
      </w:r>
      <w:r>
        <w:rPr>
          <w:rFonts w:hint="eastAsia" w:asciiTheme="minorEastAsia" w:hAnsiTheme="minorEastAsia" w:eastAsiaTheme="minorEastAsia" w:cstheme="minorEastAsia"/>
          <w:sz w:val="24"/>
          <w:szCs w:val="32"/>
          <w:lang w:val="en-US" w:eastAsia="zh-CN"/>
        </w:rPr>
        <w:t>我单位</w:t>
      </w:r>
      <w:r>
        <w:rPr>
          <w:rFonts w:hint="eastAsia" w:asciiTheme="minorEastAsia" w:hAnsiTheme="minorEastAsia" w:eastAsiaTheme="minorEastAsia" w:cstheme="minorEastAsia"/>
          <w:sz w:val="24"/>
          <w:szCs w:val="32"/>
        </w:rPr>
        <w:t>予以更换、重作、退货或减少合同约定价款</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更换、重作后交付的货物仍然不符合约定的，</w:t>
      </w:r>
      <w:r>
        <w:rPr>
          <w:rFonts w:hint="eastAsia" w:asciiTheme="minorEastAsia" w:hAnsiTheme="minorEastAsia" w:eastAsiaTheme="minorEastAsia" w:cstheme="minorEastAsia"/>
          <w:sz w:val="24"/>
          <w:szCs w:val="32"/>
          <w:lang w:val="en-US" w:eastAsia="zh-CN"/>
        </w:rPr>
        <w:t>采购人</w:t>
      </w:r>
      <w:r>
        <w:rPr>
          <w:rFonts w:hint="eastAsia" w:asciiTheme="minorEastAsia" w:hAnsiTheme="minorEastAsia" w:eastAsiaTheme="minorEastAsia" w:cstheme="minorEastAsia"/>
          <w:sz w:val="24"/>
          <w:szCs w:val="32"/>
        </w:rPr>
        <w:t>有权</w:t>
      </w:r>
      <w:r>
        <w:rPr>
          <w:rFonts w:hint="eastAsia" w:asciiTheme="minorEastAsia" w:hAnsiTheme="minorEastAsia" w:eastAsiaTheme="minorEastAsia" w:cstheme="minorEastAsia"/>
          <w:sz w:val="24"/>
          <w:szCs w:val="32"/>
          <w:lang w:val="en-US" w:eastAsia="zh-CN"/>
        </w:rPr>
        <w:t>单方面无责解除合同，且我单位应向采购人支付</w:t>
      </w:r>
      <w:r>
        <w:rPr>
          <w:rFonts w:hint="eastAsia" w:asciiTheme="minorEastAsia" w:hAnsiTheme="minorEastAsia" w:cstheme="minorEastAsia"/>
          <w:sz w:val="24"/>
          <w:szCs w:val="32"/>
          <w:lang w:val="en-US" w:eastAsia="zh-CN"/>
        </w:rPr>
        <w:t>3000元</w:t>
      </w:r>
      <w:r>
        <w:rPr>
          <w:rFonts w:hint="eastAsia" w:asciiTheme="minorEastAsia" w:hAnsiTheme="minorEastAsia" w:eastAsiaTheme="minorEastAsia" w:cstheme="minorEastAsia"/>
          <w:sz w:val="24"/>
          <w:szCs w:val="32"/>
          <w:lang w:val="en-US" w:eastAsia="zh-CN"/>
        </w:rPr>
        <w:t>违约金，造成损失的我单位应全额赔偿。同时采购人有权视情况的严重程度将我单位列入采购人供应商信息管理库“黑名单”。</w:t>
      </w:r>
    </w:p>
    <w:p w14:paraId="2164C057">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8.如果我单位被确定为本项目的生产厂（供应商），我单位将按照相关法律法规与贵公司签订合同来履行自己的责任和义务。除非另达成生效协议外，贵司的询价公告（含附件）及我单位的报价文件内容将构成约束双方的合同。在正式合同签署生效前，询价公告（含附件）、报价文件将构成双方共同遵守的文件，对双方均具有法律约束力。</w:t>
      </w:r>
    </w:p>
    <w:p w14:paraId="0C3E7F3B">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9</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报价有效期：   个日历天（递交报价文件起要求不少于30个日历天）</w:t>
      </w:r>
    </w:p>
    <w:p w14:paraId="5E267510">
      <w:pPr>
        <w:spacing w:line="360" w:lineRule="auto"/>
        <w:ind w:firstLine="480" w:firstLineChars="200"/>
        <w:rPr>
          <w:rFonts w:hint="default"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10</w:t>
      </w:r>
      <w:r>
        <w:rPr>
          <w:rFonts w:hint="eastAsia" w:asciiTheme="minorEastAsia" w:hAnsiTheme="minorEastAsia" w:eastAsiaTheme="minorEastAsia" w:cstheme="minorEastAsia"/>
          <w:sz w:val="24"/>
          <w:szCs w:val="32"/>
          <w:lang w:eastAsia="zh-CN"/>
        </w:rPr>
        <w:t>.我单位</w:t>
      </w:r>
      <w:r>
        <w:rPr>
          <w:rFonts w:hint="eastAsia" w:asciiTheme="minorEastAsia" w:hAnsiTheme="minorEastAsia" w:eastAsiaTheme="minorEastAsia" w:cstheme="minorEastAsia"/>
          <w:sz w:val="24"/>
          <w:szCs w:val="32"/>
        </w:rPr>
        <w:t>承诺：</w:t>
      </w:r>
      <w:r>
        <w:rPr>
          <w:rFonts w:hint="eastAsia" w:asciiTheme="minorEastAsia" w:hAnsiTheme="minorEastAsia" w:cstheme="minorEastAsia"/>
          <w:sz w:val="24"/>
          <w:szCs w:val="32"/>
          <w:lang w:val="en-US" w:eastAsia="zh-CN"/>
        </w:rPr>
        <w:t>①</w:t>
      </w:r>
      <w:r>
        <w:rPr>
          <w:rFonts w:hint="eastAsia" w:asciiTheme="minorEastAsia" w:hAnsiTheme="minorEastAsia" w:cstheme="minorEastAsia"/>
          <w:sz w:val="24"/>
          <w:szCs w:val="32"/>
          <w:lang w:eastAsia="zh-CN"/>
        </w:rPr>
        <w:t>2023</w:t>
      </w:r>
      <w:r>
        <w:rPr>
          <w:rFonts w:hint="eastAsia" w:asciiTheme="minorEastAsia" w:hAnsiTheme="minorEastAsia" w:eastAsiaTheme="minorEastAsia" w:cstheme="minorEastAsia"/>
          <w:sz w:val="24"/>
          <w:szCs w:val="32"/>
        </w:rPr>
        <w:t>年</w:t>
      </w:r>
      <w:r>
        <w:rPr>
          <w:rFonts w:hint="eastAsia" w:asciiTheme="minorEastAsia" w:hAnsiTheme="minorEastAsia" w:eastAsiaTheme="minorEastAsia" w:cstheme="minorEastAsia"/>
          <w:sz w:val="24"/>
          <w:szCs w:val="32"/>
          <w:lang w:val="en-US" w:eastAsia="zh-CN"/>
        </w:rPr>
        <w:t>1月1日</w:t>
      </w:r>
      <w:r>
        <w:rPr>
          <w:rFonts w:hint="eastAsia" w:asciiTheme="minorEastAsia" w:hAnsiTheme="minorEastAsia" w:eastAsiaTheme="minorEastAsia" w:cstheme="minorEastAsia"/>
          <w:sz w:val="24"/>
          <w:szCs w:val="32"/>
        </w:rPr>
        <w:t>至今，未因所供产品（或服务）的质量原因引起合同纠纷发生仲裁或诉讼事项</w:t>
      </w:r>
      <w:r>
        <w:rPr>
          <w:rFonts w:hint="eastAsia" w:asciiTheme="minorEastAsia" w:hAnsiTheme="minorEastAsia" w:cstheme="minorEastAsia"/>
          <w:sz w:val="24"/>
          <w:szCs w:val="32"/>
          <w:lang w:eastAsia="zh-CN"/>
        </w:rPr>
        <w:t>。</w:t>
      </w:r>
    </w:p>
    <w:p w14:paraId="281AD3FF">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w:t>
      </w:r>
      <w:r>
        <w:rPr>
          <w:rFonts w:hint="eastAsia" w:asciiTheme="minorEastAsia" w:hAnsiTheme="minorEastAsia" w:eastAsiaTheme="minorEastAsia" w:cstheme="minorEastAsia"/>
          <w:sz w:val="24"/>
          <w:szCs w:val="32"/>
          <w:lang w:val="en-US" w:eastAsia="zh-CN"/>
        </w:rPr>
        <w:t>1</w:t>
      </w:r>
      <w:r>
        <w:rPr>
          <w:rFonts w:hint="eastAsia" w:asciiTheme="minorEastAsia" w:hAnsiTheme="minorEastAsia" w:eastAsiaTheme="minorEastAsia" w:cstheme="minorEastAsia"/>
          <w:sz w:val="24"/>
          <w:szCs w:val="32"/>
        </w:rPr>
        <w:t>.其他承诺：             （若有）。</w:t>
      </w:r>
    </w:p>
    <w:p w14:paraId="0756CA72">
      <w:pPr>
        <w:spacing w:line="360" w:lineRule="auto"/>
        <w:rPr>
          <w:rFonts w:hint="eastAsia" w:asciiTheme="minorEastAsia" w:hAnsiTheme="minorEastAsia" w:eastAsiaTheme="minorEastAsia" w:cstheme="minorEastAsia"/>
          <w:sz w:val="24"/>
          <w:szCs w:val="32"/>
        </w:rPr>
      </w:pPr>
    </w:p>
    <w:p w14:paraId="219DAFE8">
      <w:pPr>
        <w:spacing w:line="360" w:lineRule="auto"/>
        <w:rPr>
          <w:rFonts w:hint="eastAsia" w:asciiTheme="minorEastAsia" w:hAnsiTheme="minorEastAsia" w:eastAsiaTheme="minorEastAsia" w:cstheme="minorEastAsia"/>
          <w:sz w:val="24"/>
          <w:szCs w:val="32"/>
        </w:rPr>
      </w:pPr>
    </w:p>
    <w:p w14:paraId="7628369E">
      <w:pPr>
        <w:spacing w:line="360" w:lineRule="auto"/>
        <w:rPr>
          <w:rFonts w:hint="eastAsia" w:asciiTheme="minorEastAsia" w:hAnsiTheme="minorEastAsia" w:eastAsiaTheme="minorEastAsia" w:cstheme="minorEastAsia"/>
          <w:sz w:val="24"/>
          <w:szCs w:val="32"/>
        </w:rPr>
      </w:pPr>
    </w:p>
    <w:p w14:paraId="08D1C712">
      <w:pPr>
        <w:spacing w:line="360" w:lineRule="auto"/>
        <w:rPr>
          <w:rFonts w:hint="eastAsia" w:asciiTheme="minorEastAsia" w:hAnsiTheme="minorEastAsia" w:eastAsiaTheme="minorEastAsia" w:cstheme="minorEastAsia"/>
          <w:sz w:val="24"/>
          <w:szCs w:val="32"/>
        </w:rPr>
      </w:pPr>
    </w:p>
    <w:p w14:paraId="001709CE">
      <w:pPr>
        <w:spacing w:line="360" w:lineRule="auto"/>
        <w:rPr>
          <w:rFonts w:hint="eastAsia" w:asciiTheme="minorEastAsia" w:hAnsiTheme="minorEastAsia" w:eastAsiaTheme="minorEastAsia" w:cstheme="minorEastAsia"/>
          <w:sz w:val="24"/>
          <w:szCs w:val="32"/>
        </w:rPr>
      </w:pPr>
    </w:p>
    <w:p w14:paraId="48C1A368">
      <w:pPr>
        <w:spacing w:line="360" w:lineRule="auto"/>
        <w:rPr>
          <w:rFonts w:hint="eastAsia" w:asciiTheme="minorEastAsia" w:hAnsiTheme="minorEastAsia" w:eastAsiaTheme="minorEastAsia" w:cstheme="minorEastAsia"/>
          <w:sz w:val="24"/>
          <w:szCs w:val="32"/>
        </w:rPr>
      </w:pPr>
    </w:p>
    <w:p w14:paraId="7F90A7A1">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报价人（盖公章）：</w:t>
      </w:r>
    </w:p>
    <w:p w14:paraId="3B585B0C">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单位地址：</w:t>
      </w:r>
    </w:p>
    <w:p w14:paraId="5CFD9688">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联系人：</w:t>
      </w:r>
    </w:p>
    <w:p w14:paraId="4A321DD1">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联系电话：</w:t>
      </w:r>
    </w:p>
    <w:p w14:paraId="3211AB7B">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时间：  年  月  日</w:t>
      </w:r>
    </w:p>
    <w:p w14:paraId="63C877F7">
      <w:pPr>
        <w:spacing w:line="360" w:lineRule="auto"/>
        <w:rPr>
          <w:rFonts w:hint="eastAsia" w:asciiTheme="minorEastAsia" w:hAnsiTheme="minorEastAsia" w:eastAsiaTheme="minorEastAsia" w:cstheme="minorEastAsia"/>
          <w:sz w:val="24"/>
          <w:szCs w:val="32"/>
        </w:rPr>
      </w:pPr>
    </w:p>
    <w:p w14:paraId="07A02C1C">
      <w:pPr>
        <w:spacing w:line="360" w:lineRule="auto"/>
        <w:rPr>
          <w:rFonts w:hint="eastAsia" w:asciiTheme="minorEastAsia" w:hAnsiTheme="minorEastAsia" w:eastAsiaTheme="minorEastAsia" w:cstheme="minorEastAsia"/>
          <w:sz w:val="24"/>
          <w:szCs w:val="32"/>
          <w:lang w:eastAsia="zh-CN"/>
        </w:rPr>
      </w:pPr>
    </w:p>
    <w:p w14:paraId="4D7D4D87">
      <w:pPr>
        <w:spacing w:line="360" w:lineRule="auto"/>
        <w:rPr>
          <w:rFonts w:hint="eastAsia" w:asciiTheme="minorEastAsia" w:hAnsiTheme="minorEastAsia" w:eastAsiaTheme="minorEastAsia" w:cstheme="minorEastAsia"/>
          <w:sz w:val="24"/>
          <w:szCs w:val="32"/>
          <w:lang w:eastAsia="zh-CN"/>
        </w:rPr>
      </w:pPr>
    </w:p>
    <w:p w14:paraId="08B3F578">
      <w:pPr>
        <w:spacing w:line="360" w:lineRule="auto"/>
        <w:rPr>
          <w:rFonts w:hint="eastAsia" w:asciiTheme="minorEastAsia" w:hAnsiTheme="minorEastAsia" w:eastAsiaTheme="minorEastAsia" w:cstheme="minorEastAsia"/>
          <w:sz w:val="24"/>
          <w:szCs w:val="32"/>
          <w:lang w:eastAsia="zh-CN"/>
        </w:rPr>
      </w:pPr>
    </w:p>
    <w:p w14:paraId="3298A663">
      <w:pPr>
        <w:spacing w:line="360" w:lineRule="auto"/>
        <w:rPr>
          <w:rFonts w:hint="eastAsia" w:asciiTheme="minorEastAsia" w:hAnsiTheme="minorEastAsia" w:eastAsiaTheme="minorEastAsia" w:cstheme="minorEastAsia"/>
          <w:sz w:val="24"/>
          <w:szCs w:val="32"/>
          <w:lang w:eastAsia="zh-CN"/>
        </w:rPr>
      </w:pPr>
    </w:p>
    <w:p w14:paraId="34148358">
      <w:pPr>
        <w:spacing w:line="360" w:lineRule="auto"/>
        <w:rPr>
          <w:rFonts w:hint="eastAsia" w:asciiTheme="minorEastAsia" w:hAnsiTheme="minorEastAsia" w:eastAsiaTheme="minorEastAsia" w:cstheme="minorEastAsia"/>
          <w:sz w:val="24"/>
          <w:szCs w:val="32"/>
          <w:lang w:eastAsia="zh-CN"/>
        </w:rPr>
      </w:pPr>
    </w:p>
    <w:p w14:paraId="4DE4ACF8">
      <w:pPr>
        <w:spacing w:line="360" w:lineRule="auto"/>
        <w:rPr>
          <w:rFonts w:hint="eastAsia" w:asciiTheme="minorEastAsia" w:hAnsiTheme="minorEastAsia" w:eastAsiaTheme="minorEastAsia" w:cstheme="minorEastAsia"/>
          <w:sz w:val="24"/>
          <w:szCs w:val="32"/>
          <w:lang w:eastAsia="zh-CN"/>
        </w:rPr>
      </w:pPr>
    </w:p>
    <w:p w14:paraId="06626ED2">
      <w:pPr>
        <w:spacing w:line="360" w:lineRule="auto"/>
        <w:rPr>
          <w:rFonts w:hint="eastAsia" w:asciiTheme="minorEastAsia" w:hAnsiTheme="minorEastAsia" w:eastAsiaTheme="minorEastAsia" w:cstheme="minorEastAsia"/>
          <w:b/>
          <w:bCs/>
          <w:sz w:val="24"/>
          <w:szCs w:val="32"/>
          <w:lang w:eastAsia="zh-CN"/>
        </w:rPr>
      </w:pPr>
    </w:p>
    <w:p w14:paraId="2767FB45">
      <w:pPr>
        <w:spacing w:line="360" w:lineRule="auto"/>
        <w:rPr>
          <w:rFonts w:hint="eastAsia" w:asciiTheme="minorEastAsia" w:hAnsiTheme="minorEastAsia" w:eastAsiaTheme="minorEastAsia" w:cstheme="minorEastAsia"/>
          <w:b/>
          <w:bCs/>
          <w:sz w:val="24"/>
          <w:szCs w:val="32"/>
          <w:lang w:eastAsia="zh-CN"/>
        </w:rPr>
      </w:pPr>
    </w:p>
    <w:p w14:paraId="51693491">
      <w:pPr>
        <w:spacing w:line="360" w:lineRule="auto"/>
        <w:rPr>
          <w:rFonts w:hint="eastAsia" w:asciiTheme="minorEastAsia" w:hAnsiTheme="minorEastAsia" w:eastAsiaTheme="minorEastAsia" w:cstheme="minorEastAsia"/>
          <w:b/>
          <w:bCs/>
          <w:sz w:val="24"/>
          <w:szCs w:val="32"/>
          <w:lang w:eastAsia="zh-CN"/>
        </w:rPr>
      </w:pPr>
    </w:p>
    <w:p w14:paraId="020BC8E2">
      <w:pPr>
        <w:spacing w:line="360" w:lineRule="auto"/>
        <w:rPr>
          <w:rFonts w:hint="eastAsia" w:asciiTheme="minorEastAsia" w:hAnsiTheme="minorEastAsia" w:eastAsiaTheme="minorEastAsia" w:cstheme="minorEastAsia"/>
          <w:b/>
          <w:bCs/>
          <w:sz w:val="24"/>
          <w:szCs w:val="32"/>
          <w:lang w:eastAsia="zh-CN"/>
        </w:rPr>
      </w:pPr>
    </w:p>
    <w:p w14:paraId="11203431">
      <w:pPr>
        <w:spacing w:line="360" w:lineRule="auto"/>
        <w:rPr>
          <w:rFonts w:hint="eastAsia" w:asciiTheme="minorEastAsia" w:hAnsiTheme="minorEastAsia" w:eastAsiaTheme="minorEastAsia" w:cstheme="minorEastAsia"/>
          <w:b/>
          <w:bCs/>
          <w:sz w:val="24"/>
          <w:szCs w:val="32"/>
          <w:lang w:eastAsia="zh-CN"/>
        </w:rPr>
      </w:pPr>
    </w:p>
    <w:p w14:paraId="43FF2F12">
      <w:pPr>
        <w:spacing w:line="360" w:lineRule="auto"/>
        <w:rPr>
          <w:rFonts w:hint="eastAsia" w:asciiTheme="minorEastAsia" w:hAnsiTheme="minorEastAsia" w:eastAsiaTheme="minorEastAsia" w:cstheme="minorEastAsia"/>
          <w:b/>
          <w:bCs/>
          <w:sz w:val="24"/>
          <w:szCs w:val="32"/>
          <w:lang w:eastAsia="zh-CN"/>
        </w:rPr>
      </w:pPr>
    </w:p>
    <w:p w14:paraId="7C29C996">
      <w:pPr>
        <w:spacing w:line="360" w:lineRule="auto"/>
        <w:rPr>
          <w:rFonts w:hint="eastAsia" w:asciiTheme="minorEastAsia" w:hAnsiTheme="minorEastAsia" w:eastAsiaTheme="minorEastAsia" w:cstheme="minorEastAsia"/>
          <w:b/>
          <w:bCs/>
          <w:sz w:val="24"/>
          <w:szCs w:val="32"/>
          <w:lang w:val="en-US" w:eastAsia="zh-CN"/>
        </w:rPr>
      </w:pPr>
      <w:r>
        <w:rPr>
          <w:rFonts w:hint="eastAsia" w:asciiTheme="minorEastAsia" w:hAnsiTheme="minorEastAsia" w:eastAsiaTheme="minorEastAsia" w:cstheme="minorEastAsia"/>
          <w:b/>
          <w:bCs/>
          <w:sz w:val="24"/>
          <w:szCs w:val="32"/>
          <w:lang w:eastAsia="zh-CN"/>
        </w:rPr>
        <w:t>附件</w:t>
      </w:r>
      <w:r>
        <w:rPr>
          <w:rFonts w:hint="eastAsia" w:asciiTheme="minorEastAsia" w:hAnsiTheme="minorEastAsia" w:eastAsiaTheme="minorEastAsia" w:cstheme="minorEastAsia"/>
          <w:b/>
          <w:bCs/>
          <w:sz w:val="24"/>
          <w:szCs w:val="32"/>
          <w:lang w:val="en-US" w:eastAsia="zh-CN"/>
        </w:rPr>
        <w:t>4：</w:t>
      </w:r>
    </w:p>
    <w:p w14:paraId="4EB9CF31">
      <w:pPr>
        <w:spacing w:line="360" w:lineRule="auto"/>
        <w:ind w:firstLine="3600" w:firstLineChars="1500"/>
        <w:rPr>
          <w:rFonts w:hint="eastAsia" w:asciiTheme="minorEastAsia" w:hAnsiTheme="minorEastAsia" w:eastAsiaTheme="minorEastAsia" w:cstheme="minorEastAsia"/>
          <w:sz w:val="24"/>
          <w:szCs w:val="32"/>
          <w:lang w:val="zh-CN"/>
        </w:rPr>
      </w:pPr>
      <w:r>
        <w:rPr>
          <w:rFonts w:hint="eastAsia" w:asciiTheme="minorEastAsia" w:hAnsiTheme="minorEastAsia" w:eastAsiaTheme="minorEastAsia" w:cstheme="minorEastAsia"/>
          <w:sz w:val="24"/>
          <w:szCs w:val="32"/>
          <w:lang w:val="zh-CN"/>
        </w:rPr>
        <w:t>报价明细表</w:t>
      </w:r>
    </w:p>
    <w:p w14:paraId="04B384D6">
      <w:pPr>
        <w:spacing w:line="360" w:lineRule="auto"/>
        <w:rPr>
          <w:rFonts w:hint="eastAsia" w:asciiTheme="minorEastAsia" w:hAnsiTheme="minorEastAsia" w:eastAsiaTheme="minorEastAsia" w:cstheme="minorEastAsia"/>
          <w:sz w:val="24"/>
          <w:szCs w:val="32"/>
          <w:lang w:val="zh-CN"/>
        </w:rPr>
      </w:pP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4"/>
        <w:gridCol w:w="1469"/>
        <w:gridCol w:w="1312"/>
        <w:gridCol w:w="1651"/>
        <w:gridCol w:w="2043"/>
      </w:tblGrid>
      <w:tr w14:paraId="5FE2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pct"/>
            <w:vAlign w:val="center"/>
          </w:tcPr>
          <w:p w14:paraId="5C1967F3">
            <w:pPr>
              <w:spacing w:line="360" w:lineRule="auto"/>
              <w:jc w:val="cente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项目</w:t>
            </w:r>
            <w:r>
              <w:rPr>
                <w:rFonts w:hint="eastAsia" w:asciiTheme="minorEastAsia" w:hAnsiTheme="minorEastAsia" w:eastAsiaTheme="minorEastAsia" w:cstheme="minorEastAsia"/>
                <w:sz w:val="24"/>
                <w:szCs w:val="32"/>
              </w:rPr>
              <w:t>名称</w:t>
            </w:r>
          </w:p>
        </w:tc>
        <w:tc>
          <w:tcPr>
            <w:tcW w:w="862" w:type="pct"/>
            <w:vAlign w:val="center"/>
          </w:tcPr>
          <w:p w14:paraId="0DDCAE2E">
            <w:pPr>
              <w:spacing w:line="360" w:lineRule="auto"/>
              <w:jc w:val="center"/>
              <w:rPr>
                <w:rFonts w:hint="eastAsia"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型号</w:t>
            </w:r>
          </w:p>
        </w:tc>
        <w:tc>
          <w:tcPr>
            <w:tcW w:w="770" w:type="pct"/>
            <w:vAlign w:val="center"/>
          </w:tcPr>
          <w:p w14:paraId="085A0508">
            <w:pPr>
              <w:spacing w:line="360" w:lineRule="auto"/>
              <w:jc w:val="center"/>
              <w:rPr>
                <w:rFonts w:hint="default"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数量（台）</w:t>
            </w:r>
          </w:p>
        </w:tc>
        <w:tc>
          <w:tcPr>
            <w:tcW w:w="969" w:type="pct"/>
            <w:vAlign w:val="center"/>
          </w:tcPr>
          <w:p w14:paraId="1EA1F1C4">
            <w:pPr>
              <w:spacing w:line="360" w:lineRule="auto"/>
              <w:jc w:val="center"/>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控制价（元）</w:t>
            </w:r>
          </w:p>
        </w:tc>
        <w:tc>
          <w:tcPr>
            <w:tcW w:w="1197" w:type="pct"/>
            <w:vAlign w:val="center"/>
          </w:tcPr>
          <w:p w14:paraId="624C9A0A">
            <w:pPr>
              <w:spacing w:line="360" w:lineRule="auto"/>
              <w:jc w:val="center"/>
              <w:rPr>
                <w:rFonts w:hint="eastAsia" w:asciiTheme="minorEastAsia" w:hAnsiTheme="minorEastAsia" w:eastAsiaTheme="minorEastAsia" w:cstheme="minorEastAsia"/>
                <w:sz w:val="24"/>
                <w:szCs w:val="32"/>
              </w:rPr>
            </w:pPr>
            <w:r>
              <w:rPr>
                <w:rFonts w:hint="eastAsia" w:asciiTheme="minorEastAsia" w:hAnsiTheme="minorEastAsia" w:cstheme="minorEastAsia"/>
                <w:sz w:val="24"/>
                <w:szCs w:val="32"/>
                <w:lang w:val="en-US" w:eastAsia="zh-CN"/>
              </w:rPr>
              <w:t>含税</w:t>
            </w:r>
            <w:r>
              <w:rPr>
                <w:rFonts w:hint="eastAsia" w:asciiTheme="minorEastAsia" w:hAnsiTheme="minorEastAsia" w:eastAsiaTheme="minorEastAsia" w:cstheme="minorEastAsia"/>
                <w:sz w:val="24"/>
                <w:szCs w:val="32"/>
                <w:lang w:val="en-US" w:eastAsia="zh-CN"/>
              </w:rPr>
              <w:t>报价（元）</w:t>
            </w:r>
          </w:p>
        </w:tc>
      </w:tr>
      <w:tr w14:paraId="4AAB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1200" w:type="pct"/>
            <w:vAlign w:val="center"/>
          </w:tcPr>
          <w:p w14:paraId="51F8D2E0">
            <w:pPr>
              <w:spacing w:line="360" w:lineRule="auto"/>
              <w:jc w:val="center"/>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骑座式草坪车</w:t>
            </w:r>
          </w:p>
        </w:tc>
        <w:tc>
          <w:tcPr>
            <w:tcW w:w="862" w:type="pct"/>
            <w:vAlign w:val="center"/>
          </w:tcPr>
          <w:p w14:paraId="6B92B7AD">
            <w:pPr>
              <w:spacing w:line="360" w:lineRule="auto"/>
              <w:jc w:val="center"/>
              <w:rPr>
                <w:rFonts w:hint="eastAsia" w:asciiTheme="minorEastAsia" w:hAnsiTheme="minorEastAsia" w:eastAsiaTheme="minorEastAsia" w:cstheme="minorEastAsia"/>
                <w:sz w:val="24"/>
                <w:szCs w:val="32"/>
                <w:lang w:val="en-US" w:eastAsia="zh-CN"/>
              </w:rPr>
            </w:pPr>
          </w:p>
        </w:tc>
        <w:tc>
          <w:tcPr>
            <w:tcW w:w="770" w:type="pct"/>
            <w:vAlign w:val="center"/>
          </w:tcPr>
          <w:p w14:paraId="2C0DED0F">
            <w:pPr>
              <w:spacing w:line="360" w:lineRule="auto"/>
              <w:jc w:val="center"/>
              <w:rPr>
                <w:rFonts w:hint="default"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1</w:t>
            </w:r>
          </w:p>
        </w:tc>
        <w:tc>
          <w:tcPr>
            <w:tcW w:w="969" w:type="pct"/>
            <w:vAlign w:val="center"/>
          </w:tcPr>
          <w:p w14:paraId="4B4B6CB1">
            <w:pPr>
              <w:spacing w:line="360" w:lineRule="auto"/>
              <w:jc w:val="center"/>
              <w:rPr>
                <w:rFonts w:hint="default"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31500</w:t>
            </w:r>
          </w:p>
        </w:tc>
        <w:tc>
          <w:tcPr>
            <w:tcW w:w="1197" w:type="pct"/>
            <w:vAlign w:val="center"/>
          </w:tcPr>
          <w:p w14:paraId="0F350552">
            <w:pPr>
              <w:spacing w:line="360" w:lineRule="auto"/>
              <w:jc w:val="center"/>
              <w:rPr>
                <w:rFonts w:hint="eastAsia" w:asciiTheme="minorEastAsia" w:hAnsiTheme="minorEastAsia" w:eastAsiaTheme="minorEastAsia" w:cstheme="minorEastAsia"/>
                <w:sz w:val="24"/>
                <w:szCs w:val="32"/>
              </w:rPr>
            </w:pPr>
          </w:p>
        </w:tc>
      </w:tr>
      <w:tr w14:paraId="54D6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000" w:type="pct"/>
            <w:gridSpan w:val="5"/>
            <w:vAlign w:val="center"/>
          </w:tcPr>
          <w:p w14:paraId="30DA2FA5">
            <w:pPr>
              <w:spacing w:line="360" w:lineRule="auto"/>
              <w:jc w:val="center"/>
              <w:rPr>
                <w:rFonts w:hint="default" w:asciiTheme="minorEastAsia" w:hAnsiTheme="minorEastAsia" w:eastAsiaTheme="minorEastAsia" w:cstheme="minorEastAsia"/>
                <w:sz w:val="24"/>
                <w:szCs w:val="32"/>
                <w:lang w:val="en-US" w:eastAsia="zh-CN"/>
              </w:rPr>
            </w:pPr>
            <w:r>
              <w:rPr>
                <w:rFonts w:hint="eastAsia" w:ascii="仿宋" w:hAnsi="仿宋" w:eastAsia="仿宋"/>
                <w:sz w:val="24"/>
                <w:szCs w:val="32"/>
                <w:lang w:val="en-US" w:eastAsia="zh-CN"/>
              </w:rPr>
              <w:t>税率：[  ]%</w:t>
            </w:r>
          </w:p>
        </w:tc>
      </w:tr>
      <w:tr w14:paraId="000FF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000" w:type="pct"/>
            <w:gridSpan w:val="5"/>
            <w:vAlign w:val="center"/>
          </w:tcPr>
          <w:p w14:paraId="483A7BF8">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质保期：1年</w:t>
            </w:r>
          </w:p>
        </w:tc>
      </w:tr>
    </w:tbl>
    <w:p w14:paraId="7A837FA7">
      <w:pPr>
        <w:spacing w:line="360" w:lineRule="auto"/>
        <w:rPr>
          <w:rFonts w:hint="eastAsia" w:asciiTheme="minorEastAsia" w:hAnsiTheme="minorEastAsia" w:eastAsiaTheme="minorEastAsia" w:cstheme="minorEastAsia"/>
          <w:sz w:val="24"/>
          <w:szCs w:val="32"/>
        </w:rPr>
      </w:pPr>
    </w:p>
    <w:p w14:paraId="483FC681">
      <w:pPr>
        <w:spacing w:line="360" w:lineRule="auto"/>
        <w:rPr>
          <w:rFonts w:hint="eastAsia" w:asciiTheme="minorEastAsia" w:hAnsiTheme="minorEastAsia" w:eastAsiaTheme="minorEastAsia" w:cstheme="minorEastAsia"/>
          <w:sz w:val="24"/>
          <w:szCs w:val="32"/>
        </w:rPr>
      </w:pPr>
    </w:p>
    <w:p w14:paraId="64D1F964">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注：1、此价格为固定包干价，包含材料原价、税金、运输、装卸</w:t>
      </w:r>
      <w:r>
        <w:rPr>
          <w:rFonts w:hint="eastAsia" w:asciiTheme="minorEastAsia" w:hAnsiTheme="minorEastAsia" w:cstheme="minorEastAsia"/>
          <w:sz w:val="24"/>
          <w:szCs w:val="32"/>
          <w:lang w:val="en-US" w:eastAsia="zh-CN"/>
        </w:rPr>
        <w:t>、安装调试、</w:t>
      </w:r>
      <w:r>
        <w:rPr>
          <w:rFonts w:hint="eastAsia" w:asciiTheme="minorEastAsia" w:hAnsiTheme="minorEastAsia" w:cstheme="minorEastAsia"/>
          <w:color w:val="auto"/>
          <w:sz w:val="24"/>
          <w:szCs w:val="32"/>
          <w:lang w:val="en-US" w:eastAsia="zh-CN"/>
        </w:rPr>
        <w:t>培训使用、</w:t>
      </w:r>
      <w:r>
        <w:rPr>
          <w:rFonts w:hint="eastAsia" w:asciiTheme="minorEastAsia" w:hAnsiTheme="minorEastAsia" w:cstheme="minorEastAsia"/>
          <w:sz w:val="24"/>
          <w:szCs w:val="32"/>
          <w:lang w:val="en-US" w:eastAsia="zh-CN"/>
        </w:rPr>
        <w:t>售后维保</w:t>
      </w:r>
      <w:r>
        <w:rPr>
          <w:rFonts w:hint="eastAsia" w:asciiTheme="minorEastAsia" w:hAnsiTheme="minorEastAsia" w:eastAsiaTheme="minorEastAsia" w:cstheme="minorEastAsia"/>
          <w:sz w:val="24"/>
          <w:szCs w:val="32"/>
          <w:lang w:val="en-US" w:eastAsia="zh-CN"/>
        </w:rPr>
        <w:t>费等到货验收合格正常运行所需的全部费用。</w:t>
      </w:r>
    </w:p>
    <w:p w14:paraId="67D66FC1">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2、装卸要求：供货人将货物送至采购人指定地点，费用包含在报价中。</w:t>
      </w:r>
    </w:p>
    <w:p w14:paraId="23F988D2">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3、报价人需严格按《报价函（模板）》内容制作《报价函》，由于报价人的疏漏出现重要内容更改、重要内容删减、额外附加条件等从而导致报价文件被拒绝或其他不利于报价人的评审结果，责任由报价人自负。</w:t>
      </w:r>
    </w:p>
    <w:p w14:paraId="7454FB0F">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4、</w:t>
      </w:r>
      <w:r>
        <w:rPr>
          <w:rFonts w:hint="eastAsia" w:asciiTheme="minorEastAsia" w:hAnsiTheme="minorEastAsia" w:eastAsiaTheme="minorEastAsia" w:cstheme="minorEastAsia"/>
          <w:sz w:val="24"/>
          <w:szCs w:val="32"/>
          <w:lang w:val="en-US" w:eastAsia="zh-CN"/>
        </w:rPr>
        <w:t>此表若为授权委托人签字需另附法定代表人/单位负责人授权委托书，格式自拟。</w:t>
      </w:r>
    </w:p>
    <w:p w14:paraId="72F574C5">
      <w:pPr>
        <w:spacing w:line="360" w:lineRule="auto"/>
        <w:rPr>
          <w:rFonts w:hint="eastAsia" w:asciiTheme="minorEastAsia" w:hAnsiTheme="minorEastAsia" w:eastAsiaTheme="minorEastAsia" w:cstheme="minorEastAsia"/>
          <w:sz w:val="24"/>
          <w:szCs w:val="32"/>
          <w:lang w:val="zh-CN"/>
        </w:rPr>
      </w:pPr>
    </w:p>
    <w:p w14:paraId="19BB8181">
      <w:pPr>
        <w:spacing w:line="360" w:lineRule="auto"/>
        <w:rPr>
          <w:rFonts w:hint="eastAsia" w:asciiTheme="minorEastAsia" w:hAnsiTheme="minorEastAsia" w:eastAsiaTheme="minorEastAsia" w:cstheme="minorEastAsia"/>
          <w:sz w:val="24"/>
          <w:szCs w:val="32"/>
        </w:rPr>
      </w:pPr>
    </w:p>
    <w:p w14:paraId="4E961BD2">
      <w:pPr>
        <w:spacing w:line="360" w:lineRule="auto"/>
        <w:ind w:firstLine="3120" w:firstLineChars="13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法定代表人</w:t>
      </w:r>
      <w:r>
        <w:rPr>
          <w:rFonts w:hint="eastAsia" w:asciiTheme="minorEastAsia" w:hAnsiTheme="minorEastAsia" w:eastAsiaTheme="minorEastAsia" w:cstheme="minorEastAsia"/>
          <w:sz w:val="24"/>
          <w:szCs w:val="32"/>
          <w:lang w:val="en-US" w:eastAsia="zh-CN"/>
        </w:rPr>
        <w:t>/单位负责人</w:t>
      </w:r>
      <w:r>
        <w:rPr>
          <w:rFonts w:hint="eastAsia" w:asciiTheme="minorEastAsia" w:hAnsiTheme="minorEastAsia" w:eastAsiaTheme="minorEastAsia" w:cstheme="minorEastAsia"/>
          <w:sz w:val="24"/>
          <w:szCs w:val="32"/>
        </w:rPr>
        <w:t>或授权委托人：（签字）</w:t>
      </w:r>
    </w:p>
    <w:p w14:paraId="13817233">
      <w:pPr>
        <w:spacing w:line="360" w:lineRule="auto"/>
        <w:ind w:firstLine="5040" w:firstLineChars="21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报价人（单位公章）：</w:t>
      </w:r>
    </w:p>
    <w:p w14:paraId="5897B12A">
      <w:pPr>
        <w:spacing w:line="360" w:lineRule="auto"/>
        <w:rPr>
          <w:rFonts w:hint="eastAsia" w:asciiTheme="minorEastAsia" w:hAnsiTheme="minorEastAsia" w:eastAsiaTheme="minorEastAsia" w:cstheme="minorEastAsia"/>
          <w:sz w:val="24"/>
          <w:szCs w:val="32"/>
          <w:lang w:val="en-US" w:eastAsia="zh-CN"/>
        </w:rPr>
      </w:pPr>
    </w:p>
    <w:p w14:paraId="3435E100">
      <w:pPr>
        <w:spacing w:line="360" w:lineRule="auto"/>
        <w:rPr>
          <w:rFonts w:hint="eastAsia" w:asciiTheme="minorEastAsia" w:hAnsiTheme="minorEastAsia" w:eastAsiaTheme="minorEastAsia" w:cstheme="minorEastAsia"/>
          <w:sz w:val="24"/>
          <w:szCs w:val="32"/>
          <w:lang w:val="zh-CN"/>
        </w:rPr>
      </w:pPr>
    </w:p>
    <w:p w14:paraId="4F72F45F">
      <w:pPr>
        <w:spacing w:line="360" w:lineRule="auto"/>
        <w:rPr>
          <w:rFonts w:hint="eastAsia" w:asciiTheme="minorEastAsia" w:hAnsiTheme="minorEastAsia" w:eastAsiaTheme="minorEastAsia" w:cstheme="minorEastAsia"/>
          <w:sz w:val="24"/>
          <w:szCs w:val="32"/>
          <w:lang w:val="zh-CN"/>
        </w:rPr>
      </w:pPr>
    </w:p>
    <w:p w14:paraId="74E34DF8">
      <w:pPr>
        <w:spacing w:line="360" w:lineRule="auto"/>
        <w:rPr>
          <w:rFonts w:hint="eastAsia" w:asciiTheme="minorEastAsia" w:hAnsiTheme="minorEastAsia" w:eastAsiaTheme="minorEastAsia" w:cstheme="minorEastAsia"/>
          <w:sz w:val="24"/>
          <w:szCs w:val="32"/>
          <w:lang w:val="zh-CN" w:eastAsia="zh-CN"/>
        </w:rPr>
      </w:pPr>
    </w:p>
    <w:p w14:paraId="6C5CF574">
      <w:pPr>
        <w:spacing w:line="360" w:lineRule="auto"/>
        <w:rPr>
          <w:rFonts w:hint="eastAsia" w:asciiTheme="minorEastAsia" w:hAnsiTheme="minorEastAsia" w:eastAsiaTheme="minorEastAsia" w:cstheme="minorEastAsia"/>
          <w:b/>
          <w:bCs/>
          <w:sz w:val="24"/>
          <w:szCs w:val="32"/>
          <w:lang w:eastAsia="zh-CN"/>
        </w:rPr>
      </w:pPr>
    </w:p>
    <w:p w14:paraId="37E80BFA">
      <w:pPr>
        <w:spacing w:line="360" w:lineRule="auto"/>
        <w:rPr>
          <w:rFonts w:hint="eastAsia" w:ascii="仿宋" w:hAnsi="仿宋" w:eastAsia="仿宋"/>
          <w:sz w:val="24"/>
          <w:szCs w:val="32"/>
          <w:lang w:val="zh-CN"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Tg3YWUxZDQ5NzY5M2NlZjdlNmIzYzY5YWE5ZmQifQ=="/>
    <w:docVar w:name="KSO_WPS_MARK_KEY" w:val="90c75843-2e4b-494c-83b9-d7b72b733fd6"/>
  </w:docVars>
  <w:rsids>
    <w:rsidRoot w:val="00000000"/>
    <w:rsid w:val="015A0ECA"/>
    <w:rsid w:val="0182657E"/>
    <w:rsid w:val="01CC3A29"/>
    <w:rsid w:val="02026D6F"/>
    <w:rsid w:val="030B6598"/>
    <w:rsid w:val="035370AE"/>
    <w:rsid w:val="049F6791"/>
    <w:rsid w:val="04B8274F"/>
    <w:rsid w:val="057D4B33"/>
    <w:rsid w:val="06F55743"/>
    <w:rsid w:val="07691137"/>
    <w:rsid w:val="077E3859"/>
    <w:rsid w:val="07E03EA7"/>
    <w:rsid w:val="09936FAB"/>
    <w:rsid w:val="0AAD6E96"/>
    <w:rsid w:val="0D403B3F"/>
    <w:rsid w:val="0E14260F"/>
    <w:rsid w:val="0E3523E8"/>
    <w:rsid w:val="0E903615"/>
    <w:rsid w:val="0F7F45C1"/>
    <w:rsid w:val="1052348A"/>
    <w:rsid w:val="11F05777"/>
    <w:rsid w:val="12812445"/>
    <w:rsid w:val="12874E81"/>
    <w:rsid w:val="12D417BD"/>
    <w:rsid w:val="13E936B9"/>
    <w:rsid w:val="14E804E7"/>
    <w:rsid w:val="169F1079"/>
    <w:rsid w:val="172B131C"/>
    <w:rsid w:val="178355FA"/>
    <w:rsid w:val="19185113"/>
    <w:rsid w:val="1B972F0B"/>
    <w:rsid w:val="1C78399A"/>
    <w:rsid w:val="1CC42A04"/>
    <w:rsid w:val="1D1560E4"/>
    <w:rsid w:val="1DCD5DCC"/>
    <w:rsid w:val="1E0D7210"/>
    <w:rsid w:val="1E13466D"/>
    <w:rsid w:val="1FA23A2F"/>
    <w:rsid w:val="1FB77B4C"/>
    <w:rsid w:val="1FC646A6"/>
    <w:rsid w:val="1FF736E3"/>
    <w:rsid w:val="261439FA"/>
    <w:rsid w:val="26AE54B9"/>
    <w:rsid w:val="2724379A"/>
    <w:rsid w:val="28785023"/>
    <w:rsid w:val="28864F75"/>
    <w:rsid w:val="29DE2C0F"/>
    <w:rsid w:val="2A31170C"/>
    <w:rsid w:val="2C1D2CCA"/>
    <w:rsid w:val="2DB744F9"/>
    <w:rsid w:val="2E0D1483"/>
    <w:rsid w:val="2E222864"/>
    <w:rsid w:val="302A44C3"/>
    <w:rsid w:val="30C145B6"/>
    <w:rsid w:val="32B049D1"/>
    <w:rsid w:val="33E169EA"/>
    <w:rsid w:val="3409421F"/>
    <w:rsid w:val="342312BA"/>
    <w:rsid w:val="361725B5"/>
    <w:rsid w:val="364D738D"/>
    <w:rsid w:val="39706133"/>
    <w:rsid w:val="3AFD2A1F"/>
    <w:rsid w:val="3B903B70"/>
    <w:rsid w:val="3BC431AC"/>
    <w:rsid w:val="3CD124E4"/>
    <w:rsid w:val="3D1B504E"/>
    <w:rsid w:val="3D5158ED"/>
    <w:rsid w:val="3D6C1B6E"/>
    <w:rsid w:val="3DCB0FC7"/>
    <w:rsid w:val="402763DA"/>
    <w:rsid w:val="41016D9A"/>
    <w:rsid w:val="423B0B82"/>
    <w:rsid w:val="443143F6"/>
    <w:rsid w:val="44DD71B0"/>
    <w:rsid w:val="45971BFC"/>
    <w:rsid w:val="46F649F7"/>
    <w:rsid w:val="48253301"/>
    <w:rsid w:val="492603D9"/>
    <w:rsid w:val="49D90009"/>
    <w:rsid w:val="49D956BF"/>
    <w:rsid w:val="49EC10DD"/>
    <w:rsid w:val="4B09450E"/>
    <w:rsid w:val="4B1530DD"/>
    <w:rsid w:val="4B483A7E"/>
    <w:rsid w:val="4B7A5635"/>
    <w:rsid w:val="4C040AF9"/>
    <w:rsid w:val="4C0A3B7F"/>
    <w:rsid w:val="4D4607F6"/>
    <w:rsid w:val="4E72249D"/>
    <w:rsid w:val="4FD74E04"/>
    <w:rsid w:val="4FF3119C"/>
    <w:rsid w:val="51174178"/>
    <w:rsid w:val="51712357"/>
    <w:rsid w:val="51750D79"/>
    <w:rsid w:val="51844B18"/>
    <w:rsid w:val="525D3950"/>
    <w:rsid w:val="52EE09B0"/>
    <w:rsid w:val="540E4833"/>
    <w:rsid w:val="54833ABB"/>
    <w:rsid w:val="55D156E7"/>
    <w:rsid w:val="55DB37E4"/>
    <w:rsid w:val="560C77DB"/>
    <w:rsid w:val="56CC1CCF"/>
    <w:rsid w:val="576B54DE"/>
    <w:rsid w:val="57D35F21"/>
    <w:rsid w:val="57D41595"/>
    <w:rsid w:val="57F537CB"/>
    <w:rsid w:val="58324AE6"/>
    <w:rsid w:val="586D1C4F"/>
    <w:rsid w:val="591C5761"/>
    <w:rsid w:val="596811C3"/>
    <w:rsid w:val="5984446C"/>
    <w:rsid w:val="5ADA1C4D"/>
    <w:rsid w:val="5B0B2A5D"/>
    <w:rsid w:val="5B2353A2"/>
    <w:rsid w:val="5B955A8C"/>
    <w:rsid w:val="5C8A0373"/>
    <w:rsid w:val="5F613AD9"/>
    <w:rsid w:val="5FD8753C"/>
    <w:rsid w:val="6020597B"/>
    <w:rsid w:val="602A2D2E"/>
    <w:rsid w:val="60D67D30"/>
    <w:rsid w:val="614D4875"/>
    <w:rsid w:val="61524BC6"/>
    <w:rsid w:val="618F277B"/>
    <w:rsid w:val="61AB60F1"/>
    <w:rsid w:val="63D556A7"/>
    <w:rsid w:val="64A274F7"/>
    <w:rsid w:val="64AC28D6"/>
    <w:rsid w:val="65757142"/>
    <w:rsid w:val="65B22FB8"/>
    <w:rsid w:val="65F52031"/>
    <w:rsid w:val="676A5052"/>
    <w:rsid w:val="67D97665"/>
    <w:rsid w:val="69787200"/>
    <w:rsid w:val="6A375A87"/>
    <w:rsid w:val="6A4C1F27"/>
    <w:rsid w:val="6B78783A"/>
    <w:rsid w:val="6CCF1803"/>
    <w:rsid w:val="6DFC3186"/>
    <w:rsid w:val="70AE7910"/>
    <w:rsid w:val="70D35C8A"/>
    <w:rsid w:val="70F73101"/>
    <w:rsid w:val="71E73CA1"/>
    <w:rsid w:val="732B6917"/>
    <w:rsid w:val="73BA341F"/>
    <w:rsid w:val="741F1F53"/>
    <w:rsid w:val="751F3648"/>
    <w:rsid w:val="76B778D2"/>
    <w:rsid w:val="775D2478"/>
    <w:rsid w:val="776F16CC"/>
    <w:rsid w:val="78297FF2"/>
    <w:rsid w:val="78687070"/>
    <w:rsid w:val="79B10C6B"/>
    <w:rsid w:val="7AF54004"/>
    <w:rsid w:val="7B125FB8"/>
    <w:rsid w:val="7B4C13EA"/>
    <w:rsid w:val="7BFD6EC4"/>
    <w:rsid w:val="7C091F3A"/>
    <w:rsid w:val="7D4B306D"/>
    <w:rsid w:val="7D717D97"/>
    <w:rsid w:val="7DDC36CC"/>
    <w:rsid w:val="7E0874C7"/>
    <w:rsid w:val="7F6174E6"/>
    <w:rsid w:val="7FA03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1"/>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360" w:lineRule="auto"/>
      <w:jc w:val="left"/>
      <w:outlineLvl w:val="0"/>
    </w:pPr>
    <w:rPr>
      <w:rFonts w:ascii="宋体" w:hAnsi="宋体" w:eastAsia="宋体" w:cs="Times New Roman"/>
      <w:b/>
      <w:bCs/>
      <w:kern w:val="44"/>
      <w:sz w:val="30"/>
      <w:szCs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annotation text"/>
    <w:basedOn w:val="1"/>
    <w:qFormat/>
    <w:uiPriority w:val="0"/>
    <w:pPr>
      <w:jc w:val="left"/>
    </w:pPr>
  </w:style>
  <w:style w:type="paragraph" w:styleId="5">
    <w:name w:val="Body Text"/>
    <w:basedOn w:val="1"/>
    <w:next w:val="1"/>
    <w:qFormat/>
    <w:uiPriority w:val="99"/>
    <w:pPr>
      <w:spacing w:after="120"/>
    </w:pPr>
  </w:style>
  <w:style w:type="paragraph" w:styleId="6">
    <w:name w:val="Plain Text"/>
    <w:basedOn w:val="1"/>
    <w:qFormat/>
    <w:uiPriority w:val="0"/>
    <w:rPr>
      <w:rFonts w:ascii="宋体" w:hAnsi="Courier New"/>
      <w:snapToGrid/>
      <w:color w:val="auto"/>
      <w:kern w:val="2"/>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5"/>
    <w:unhideWhenUsed/>
    <w:qFormat/>
    <w:uiPriority w:val="99"/>
    <w:pPr>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Emphasis"/>
    <w:basedOn w:val="12"/>
    <w:qFormat/>
    <w:uiPriority w:val="20"/>
    <w:rPr>
      <w:i/>
      <w:iCs/>
    </w:rPr>
  </w:style>
  <w:style w:type="character" w:customStyle="1" w:styleId="15">
    <w:name w:val="font71"/>
    <w:basedOn w:val="12"/>
    <w:qFormat/>
    <w:uiPriority w:val="0"/>
    <w:rPr>
      <w:rFonts w:ascii="Arial" w:hAnsi="Arial" w:cs="Arial"/>
      <w:color w:val="000000"/>
      <w:sz w:val="28"/>
      <w:szCs w:val="28"/>
      <w:u w:val="none"/>
    </w:rPr>
  </w:style>
  <w:style w:type="character" w:customStyle="1" w:styleId="16">
    <w:name w:val="font51"/>
    <w:basedOn w:val="12"/>
    <w:qFormat/>
    <w:uiPriority w:val="0"/>
    <w:rPr>
      <w:rFonts w:hint="eastAsia" w:ascii="宋体" w:hAnsi="宋体" w:eastAsia="宋体" w:cs="宋体"/>
      <w:color w:val="000000"/>
      <w:sz w:val="28"/>
      <w:szCs w:val="28"/>
      <w:u w:val="none"/>
    </w:rPr>
  </w:style>
  <w:style w:type="character" w:customStyle="1" w:styleId="17">
    <w:name w:val="font61"/>
    <w:basedOn w:val="12"/>
    <w:qFormat/>
    <w:uiPriority w:val="0"/>
    <w:rPr>
      <w:rFonts w:hint="eastAsia" w:ascii="宋体" w:hAnsi="宋体" w:eastAsia="宋体" w:cs="宋体"/>
      <w:color w:val="000000"/>
      <w:sz w:val="28"/>
      <w:szCs w:val="28"/>
      <w:u w:val="none"/>
    </w:rPr>
  </w:style>
  <w:style w:type="character" w:customStyle="1" w:styleId="18">
    <w:name w:val="font01"/>
    <w:basedOn w:val="12"/>
    <w:qFormat/>
    <w:uiPriority w:val="0"/>
    <w:rPr>
      <w:rFonts w:hint="default" w:ascii="Arial" w:hAnsi="Arial" w:cs="Arial"/>
      <w:color w:val="000000"/>
      <w:sz w:val="20"/>
      <w:szCs w:val="20"/>
      <w:u w:val="none"/>
    </w:rPr>
  </w:style>
  <w:style w:type="character" w:customStyle="1" w:styleId="19">
    <w:name w:val="font101"/>
    <w:basedOn w:val="12"/>
    <w:qFormat/>
    <w:uiPriority w:val="0"/>
    <w:rPr>
      <w:rFonts w:hint="eastAsia" w:ascii="宋体" w:hAnsi="宋体" w:eastAsia="宋体" w:cs="宋体"/>
      <w:color w:val="000000"/>
      <w:sz w:val="20"/>
      <w:szCs w:val="20"/>
      <w:u w:val="none"/>
    </w:rPr>
  </w:style>
  <w:style w:type="paragraph" w:customStyle="1" w:styleId="20">
    <w:name w:val="2"/>
    <w:basedOn w:val="1"/>
    <w:next w:val="1"/>
    <w:qFormat/>
    <w:uiPriority w:val="0"/>
    <w:pPr>
      <w:adjustRightInd w:val="0"/>
      <w:spacing w:line="420" w:lineRule="atLeast"/>
      <w:ind w:left="1134" w:hanging="227"/>
    </w:pPr>
    <w:rPr>
      <w:kern w:val="0"/>
    </w:rPr>
  </w:style>
  <w:style w:type="character" w:customStyle="1" w:styleId="21">
    <w:name w:val="NormalCharacter"/>
    <w:link w:val="1"/>
    <w:qFormat/>
    <w:uiPriority w:val="0"/>
    <w:rPr>
      <w:rFonts w:asciiTheme="minorHAnsi" w:hAnsiTheme="minorHAnsi" w:eastAsiaTheme="minorEastAsia" w:cstheme="minorBidi"/>
      <w:kern w:val="2"/>
      <w:sz w:val="21"/>
      <w:szCs w:val="24"/>
      <w:lang w:val="en-US" w:eastAsia="zh-CN" w:bidi="ar-SA"/>
    </w:rPr>
  </w:style>
  <w:style w:type="paragraph" w:customStyle="1" w:styleId="22">
    <w:name w:val="0"/>
    <w:basedOn w:val="1"/>
    <w:qFormat/>
    <w:uiPriority w:val="0"/>
    <w:pPr>
      <w:snapToGrid w:val="0"/>
    </w:pPr>
    <w:rPr>
      <w:rFonts w:hint="eastAsia"/>
      <w:szCs w:val="20"/>
    </w:rPr>
  </w:style>
  <w:style w:type="paragraph" w:customStyle="1" w:styleId="23">
    <w:name w:val="正文文本1"/>
    <w:basedOn w:val="1"/>
    <w:qFormat/>
    <w:uiPriority w:val="0"/>
    <w:pPr>
      <w:spacing w:after="120"/>
    </w:pPr>
    <w:rPr>
      <w:kern w:val="0"/>
      <w:sz w:val="20"/>
    </w:rPr>
  </w:style>
  <w:style w:type="paragraph" w:customStyle="1" w:styleId="24">
    <w:name w:val="Table Text"/>
    <w:basedOn w:val="1"/>
    <w:semiHidden/>
    <w:qFormat/>
    <w:uiPriority w:val="0"/>
    <w:rPr>
      <w:rFonts w:ascii="宋体" w:hAnsi="宋体" w:eastAsia="宋体" w:cs="宋体"/>
      <w:sz w:val="24"/>
      <w:szCs w:val="24"/>
      <w:lang w:val="en-US" w:eastAsia="en-US" w:bidi="ar-SA"/>
    </w:rPr>
  </w:style>
  <w:style w:type="table" w:customStyle="1" w:styleId="2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3263</Words>
  <Characters>3458</Characters>
  <Lines>0</Lines>
  <Paragraphs>0</Paragraphs>
  <TotalTime>0</TotalTime>
  <ScaleCrop>false</ScaleCrop>
  <LinksUpToDate>false</LinksUpToDate>
  <CharactersWithSpaces>3587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2023-10-13T02:31:00Z</dcterms:created>
  <dc:creator>Administrator</dc:creator>
  <cp:lastModifiedBy>菟丝子</cp:lastModifiedBy>
  <dcterms:modified xsi:type="dcterms:W3CDTF">2026-02-06T03:33:08Z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23657C99E1924A73BFD88EEC6AC34E9B_12</vt:lpwstr>
  </property>
  <property fmtid="{D5CDD505-2E9C-101B-9397-08002B2CF9AE}" pid="4" name="KSOTemplateDocerSaveRecord">
    <vt:lpwstr>eyJoZGlkIjoiNTdmY2FiYWQyZTc4Y2UwNTdkNGFlMjQ4ZjBiM2YxYjIiLCJ1c2VySWQiOiIyNjUxNDQ4MDAifQ==</vt:lpwstr>
  </property>
</Properties>
</file>